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4.xml" ContentType="application/vnd.openxmlformats-officedocument.drawingml.diagramData+xml"/>
  <Override PartName="/word/diagrams/data6.xml" ContentType="application/vnd.openxmlformats-officedocument.drawingml.diagramData+xml"/>
  <Override PartName="/word/diagrams/data5.xml" ContentType="application/vnd.openxmlformats-officedocument.drawingml.diagramData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drawing2.xml" ContentType="application/vnd.ms-office.drawingml.diagramDrawing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colors2.xml" ContentType="application/vnd.openxmlformats-officedocument.drawingml.diagramColors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layout1.xml" ContentType="application/vnd.openxmlformats-officedocument.drawingml.diagramLayout+xml"/>
  <Override PartName="/word/theme/theme1.xml" ContentType="application/vnd.openxmlformats-officedocument.theme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07459" w14:textId="30713DBF" w:rsidR="00914B04" w:rsidRPr="00F464F4" w:rsidRDefault="00CD1CB8" w:rsidP="00914B04">
      <w:pPr>
        <w:pStyle w:val="Encabezado"/>
        <w:jc w:val="center"/>
        <w:rPr>
          <w:rFonts w:ascii="Verdana" w:hAnsi="Verdana"/>
          <w:b/>
          <w:sz w:val="28"/>
          <w:lang w:val="es-ES"/>
        </w:rPr>
      </w:pPr>
      <w:r w:rsidRPr="00CD1CB8">
        <w:rPr>
          <w:rFonts w:ascii="Verdana" w:hAnsi="Verdana"/>
          <w:b/>
          <w:sz w:val="28"/>
          <w:lang w:val="es-ES"/>
        </w:rPr>
        <w:t>MINISTERIO DE LAS CULTURAS, LAS ARTES Y LOS SABERES</w:t>
      </w:r>
    </w:p>
    <w:p w14:paraId="079C5646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b/>
          <w:sz w:val="28"/>
          <w:lang w:val="es-ES"/>
        </w:rPr>
      </w:pPr>
      <w:r w:rsidRPr="00F464F4">
        <w:rPr>
          <w:rFonts w:ascii="Verdana" w:hAnsi="Verdana"/>
          <w:b/>
          <w:sz w:val="28"/>
          <w:lang w:val="es-ES"/>
        </w:rPr>
        <w:t xml:space="preserve">SECRETARÍA GENERAL </w:t>
      </w:r>
    </w:p>
    <w:p w14:paraId="13A66A0A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b/>
          <w:sz w:val="28"/>
          <w:lang w:val="es-ES"/>
        </w:rPr>
      </w:pPr>
    </w:p>
    <w:p w14:paraId="723EB45B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b/>
          <w:sz w:val="28"/>
          <w:lang w:val="es-ES"/>
        </w:rPr>
      </w:pPr>
    </w:p>
    <w:p w14:paraId="6A9A0622" w14:textId="119DCE1D" w:rsidR="00914B04" w:rsidRPr="00F464F4" w:rsidRDefault="00914B04" w:rsidP="00914B04">
      <w:pPr>
        <w:pStyle w:val="Encabezado"/>
        <w:jc w:val="center"/>
        <w:rPr>
          <w:rFonts w:ascii="Verdana" w:hAnsi="Verdana"/>
          <w:b/>
          <w:sz w:val="28"/>
          <w:lang w:val="es-ES"/>
        </w:rPr>
      </w:pPr>
      <w:r w:rsidRPr="00F464F4">
        <w:rPr>
          <w:rFonts w:ascii="Verdana" w:hAnsi="Verdana"/>
          <w:b/>
          <w:sz w:val="28"/>
          <w:lang w:val="es-ES"/>
        </w:rPr>
        <w:t>GRUPO CONTROL INTERNO DISCIPLINARIO</w:t>
      </w:r>
    </w:p>
    <w:p w14:paraId="31EA48F4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b/>
          <w:sz w:val="28"/>
          <w:lang w:val="es-ES"/>
        </w:rPr>
      </w:pPr>
    </w:p>
    <w:p w14:paraId="03FD8320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  <w:r w:rsidRPr="00F464F4">
        <w:rPr>
          <w:rFonts w:ascii="Verdana" w:hAnsi="Verdana"/>
          <w:b/>
          <w:noProof/>
        </w:rPr>
        <w:drawing>
          <wp:anchor distT="0" distB="0" distL="114300" distR="114300" simplePos="0" relativeHeight="251659264" behindDoc="1" locked="0" layoutInCell="1" allowOverlap="1" wp14:anchorId="30851471" wp14:editId="7C6DEDCB">
            <wp:simplePos x="0" y="0"/>
            <wp:positionH relativeFrom="column">
              <wp:posOffset>92710</wp:posOffset>
            </wp:positionH>
            <wp:positionV relativeFrom="paragraph">
              <wp:posOffset>72085</wp:posOffset>
            </wp:positionV>
            <wp:extent cx="5610225" cy="4326255"/>
            <wp:effectExtent l="0" t="0" r="9525" b="0"/>
            <wp:wrapNone/>
            <wp:docPr id="59" name="Imagen 1" descr="http://andreabalbontin.files.wordpress.com/2007/11/justic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http://andreabalbontin.files.wordpress.com/2007/11/justici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4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32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9C04DE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0F7392DE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5FD5F66F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2E5BEB79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1765510F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24E36698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42E3AD42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337AA73A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b/>
          <w:lang w:val="es-ES"/>
        </w:rPr>
      </w:pPr>
    </w:p>
    <w:p w14:paraId="036E2547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3398DA07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09F11217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004FC424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0F244D02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7EAAF47B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7F720813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54ACBACF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0187856C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47163B21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3AE731FD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52758369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013F3E72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724B5315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4EBF4B42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1BB7074F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57A01D7E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349842AA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50425012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1B0693FD" w14:textId="48049212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726494CD" w14:textId="17AD7BA1" w:rsidR="00A572AF" w:rsidRPr="00F464F4" w:rsidRDefault="00A572AF" w:rsidP="00914B04">
      <w:pPr>
        <w:pStyle w:val="Encabezado"/>
        <w:jc w:val="center"/>
        <w:rPr>
          <w:rFonts w:ascii="Verdana" w:hAnsi="Verdana"/>
          <w:lang w:val="es-ES"/>
        </w:rPr>
      </w:pPr>
    </w:p>
    <w:p w14:paraId="756C8C67" w14:textId="745F30B1" w:rsidR="00A572AF" w:rsidRDefault="00A572AF" w:rsidP="00914B04">
      <w:pPr>
        <w:pStyle w:val="Encabezado"/>
        <w:jc w:val="center"/>
        <w:rPr>
          <w:rFonts w:ascii="Verdana" w:hAnsi="Verdana"/>
          <w:lang w:val="es-ES"/>
        </w:rPr>
      </w:pPr>
    </w:p>
    <w:p w14:paraId="02DBFEE6" w14:textId="77777777" w:rsidR="00B54377" w:rsidRPr="00F464F4" w:rsidRDefault="00B54377" w:rsidP="00914B04">
      <w:pPr>
        <w:pStyle w:val="Encabezado"/>
        <w:jc w:val="center"/>
        <w:rPr>
          <w:rFonts w:ascii="Verdana" w:hAnsi="Verdana"/>
          <w:lang w:val="es-ES"/>
        </w:rPr>
      </w:pPr>
    </w:p>
    <w:p w14:paraId="66681565" w14:textId="77777777" w:rsidR="00914B04" w:rsidRPr="00F464F4" w:rsidRDefault="00914B04" w:rsidP="00914B04">
      <w:pPr>
        <w:pStyle w:val="Encabezado"/>
        <w:jc w:val="center"/>
        <w:rPr>
          <w:rFonts w:ascii="Verdana" w:hAnsi="Verdana"/>
          <w:lang w:val="es-ES"/>
        </w:rPr>
      </w:pPr>
    </w:p>
    <w:p w14:paraId="42099E48" w14:textId="2EFC98E2" w:rsidR="00914B04" w:rsidRDefault="00914B04" w:rsidP="00914B04">
      <w:pPr>
        <w:pStyle w:val="Encabezado"/>
        <w:jc w:val="right"/>
        <w:rPr>
          <w:rFonts w:ascii="Verdana" w:hAnsi="Verdana"/>
          <w:lang w:val="es-ES"/>
        </w:rPr>
      </w:pPr>
    </w:p>
    <w:p w14:paraId="2B81EE38" w14:textId="77777777" w:rsidR="00F464F4" w:rsidRPr="00F464F4" w:rsidRDefault="00F464F4" w:rsidP="00914B04">
      <w:pPr>
        <w:pStyle w:val="Encabezado"/>
        <w:jc w:val="right"/>
        <w:rPr>
          <w:rFonts w:ascii="Verdana" w:hAnsi="Verdana"/>
          <w:lang w:val="es-ES"/>
        </w:rPr>
      </w:pPr>
    </w:p>
    <w:p w14:paraId="5D5201E4" w14:textId="54FEBD5C" w:rsidR="00F464F4" w:rsidRDefault="007E41C1" w:rsidP="00F464F4">
      <w:pPr>
        <w:pStyle w:val="Encabezado"/>
        <w:jc w:val="center"/>
        <w:rPr>
          <w:rFonts w:ascii="Verdana" w:eastAsiaTheme="majorEastAsia" w:hAnsi="Verdana" w:cstheme="majorBidi"/>
          <w:b/>
        </w:rPr>
      </w:pPr>
      <w:r>
        <w:rPr>
          <w:rFonts w:ascii="Verdana" w:eastAsiaTheme="majorEastAsia" w:hAnsi="Verdana" w:cstheme="majorBidi"/>
          <w:b/>
        </w:rPr>
        <w:lastRenderedPageBreak/>
        <w:t xml:space="preserve">TABLA DE </w:t>
      </w:r>
      <w:r w:rsidR="00914B04" w:rsidRPr="00F464F4">
        <w:rPr>
          <w:rFonts w:ascii="Verdana" w:eastAsiaTheme="majorEastAsia" w:hAnsi="Verdana" w:cstheme="majorBidi"/>
          <w:b/>
        </w:rPr>
        <w:t>CONTENIDO</w:t>
      </w:r>
    </w:p>
    <w:p w14:paraId="03C50460" w14:textId="3409215F" w:rsidR="00F464F4" w:rsidRDefault="004A382D" w:rsidP="00F464F4">
      <w:pPr>
        <w:pStyle w:val="Encabezado"/>
        <w:jc w:val="center"/>
        <w:rPr>
          <w:rFonts w:ascii="Verdana" w:hAnsi="Verdana"/>
          <w:b/>
        </w:rPr>
      </w:pPr>
      <w:r w:rsidRPr="00F464F4">
        <w:rPr>
          <w:rFonts w:ascii="Verdana" w:eastAsiaTheme="majorEastAsia" w:hAnsi="Verdana" w:cstheme="majorBidi"/>
          <w:b/>
          <w:sz w:val="36"/>
          <w:szCs w:val="36"/>
        </w:rPr>
        <w:tab/>
      </w:r>
      <w:r w:rsidRPr="00F464F4">
        <w:rPr>
          <w:rFonts w:ascii="Verdana" w:eastAsiaTheme="majorEastAsia" w:hAnsi="Verdana" w:cstheme="majorBidi"/>
          <w:b/>
          <w:sz w:val="36"/>
          <w:szCs w:val="36"/>
        </w:rPr>
        <w:tab/>
      </w:r>
    </w:p>
    <w:sdt>
      <w:sdtPr>
        <w:rPr>
          <w:rFonts w:ascii="Verdana" w:hAnsi="Verdana"/>
          <w:lang w:val="es-ES"/>
        </w:rPr>
        <w:id w:val="20073955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244C48D" w14:textId="23335809" w:rsidR="005A20CA" w:rsidRPr="00F464F4" w:rsidRDefault="005A20CA" w:rsidP="00F464F4">
          <w:pPr>
            <w:pStyle w:val="Encabezado"/>
            <w:tabs>
              <w:tab w:val="clear" w:pos="8838"/>
              <w:tab w:val="left" w:pos="7890"/>
            </w:tabs>
            <w:rPr>
              <w:rStyle w:val="SinespaciadoCar"/>
              <w:rFonts w:ascii="Verdana" w:hAnsi="Verdana"/>
              <w:sz w:val="6"/>
              <w:szCs w:val="6"/>
              <w:lang w:val="es-ES"/>
            </w:rPr>
          </w:pPr>
        </w:p>
        <w:p w14:paraId="20AF7609" w14:textId="7FB2E117" w:rsidR="00EA3B6D" w:rsidRPr="007E41C1" w:rsidRDefault="00A572AF">
          <w:pPr>
            <w:pStyle w:val="TDC1"/>
            <w:tabs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r w:rsidRPr="00F464F4">
            <w:rPr>
              <w:rFonts w:ascii="Verdana" w:hAnsi="Verdana"/>
            </w:rPr>
            <w:fldChar w:fldCharType="begin"/>
          </w:r>
          <w:r w:rsidRPr="00F464F4">
            <w:rPr>
              <w:rFonts w:ascii="Verdana" w:hAnsi="Verdana"/>
            </w:rPr>
            <w:instrText xml:space="preserve"> TOC \o "1-3" \h \z \u </w:instrText>
          </w:r>
          <w:r w:rsidRPr="00F464F4">
            <w:rPr>
              <w:rFonts w:ascii="Verdana" w:hAnsi="Verdana"/>
            </w:rPr>
            <w:fldChar w:fldCharType="separate"/>
          </w:r>
          <w:hyperlink w:anchor="_Toc103080535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OBJETIVO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_Toc103080535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3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064FFED4" w14:textId="5A994DB5" w:rsidR="00EA3B6D" w:rsidRPr="007E41C1" w:rsidRDefault="00000000">
          <w:pPr>
            <w:pStyle w:val="TDC1"/>
            <w:tabs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36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ALCANCE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_Toc103080536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3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45EFD066" w14:textId="4B9CFAA3" w:rsidR="00EA3B6D" w:rsidRPr="007E41C1" w:rsidRDefault="00974FF8">
          <w:pPr>
            <w:pStyle w:val="TDC1"/>
            <w:tabs>
              <w:tab w:val="right" w:leader="dot" w:pos="8828"/>
            </w:tabs>
            <w:rPr>
              <w:rFonts w:ascii="Verdana" w:hAnsi="Verdana"/>
              <w:noProof/>
            </w:rPr>
          </w:pPr>
          <w:r w:rsidRPr="007E41C1">
            <w:rPr>
              <w:rStyle w:val="Hipervnculo"/>
              <w:rFonts w:ascii="Verdana" w:hAnsi="Verdana"/>
              <w:noProof/>
              <w:color w:val="auto"/>
              <w:u w:val="none"/>
            </w:rPr>
            <w:t>ALGUNAS</w:t>
          </w:r>
          <w:r w:rsidRPr="007E41C1">
            <w:rPr>
              <w:rFonts w:ascii="Verdana" w:hAnsi="Verdana"/>
              <w:noProof/>
            </w:rPr>
            <w:t xml:space="preserve"> </w:t>
          </w:r>
          <w:hyperlink w:anchor="_Toc103080537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DEFINICIONES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_Toc103080537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3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25F543AA" w14:textId="6D95EC6E" w:rsidR="00974FF8" w:rsidRPr="007E41C1" w:rsidRDefault="00974FF8" w:rsidP="00974FF8">
          <w:pPr>
            <w:rPr>
              <w:rFonts w:ascii="Verdana" w:hAnsi="Verdana"/>
              <w:noProof/>
            </w:rPr>
          </w:pPr>
          <w:r w:rsidRPr="007E41C1">
            <w:rPr>
              <w:rFonts w:ascii="Verdana" w:hAnsi="Verdana"/>
              <w:noProof/>
            </w:rPr>
            <w:t>ASPECTOS DE INTERES</w:t>
          </w:r>
        </w:p>
        <w:p w14:paraId="1C1ABA8A" w14:textId="631CC7DA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38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A.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¿QUÉ HACE EL GRUPO DE CONTROL INTERNO DISCIPLINARIO?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_Toc103080538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6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4872FFAC" w14:textId="2F8E88D5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39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B.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¿CÓMO LO HACE?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_Toc103080539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6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7EC74485" w14:textId="0B93282D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40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C.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CONCEPTO DE FALTA DISCIPLINARIA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_Toc103080540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6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3D9C96C1" w14:textId="6CEC2920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41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D.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CLASES DE FALTA DISCIPLINARIA Y CRITERIOS PARA DETERMINAR GRAVEDAD O LEVEDAD DE LA MISMA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_Toc103080541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7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3B504E71" w14:textId="0C5982FF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42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E.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CLASIFICACIÓN Y LIMITE DE SANCIONES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_Toc103080542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9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12DE2736" w14:textId="1AD5FF3C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43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F.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CRITERIOS PARA LA GRADUACIÓN DE LA SANCIÓN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_Toc103080543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10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6F92F424" w14:textId="509741C2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44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G.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FINES DE LA SANCIÓN DISCIPLINARIA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_Toc103080544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10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73AD0BC0" w14:textId="7AE15907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45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H.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¿QUÉ ES UN PROCESO DISCIPLINARIO?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_Toc103080545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11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50A8BC8F" w14:textId="0D62E29C" w:rsidR="00EA3B6D" w:rsidRPr="007E41C1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46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I.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PROCEDIMIENTO (ETAPAS PROCESALES)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_Toc103080546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12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7456A4DE" w14:textId="57A29C7F" w:rsidR="00EA3B6D" w:rsidRPr="007E41C1" w:rsidRDefault="00000000">
          <w:pPr>
            <w:pStyle w:val="TDC3"/>
            <w:tabs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47" w:history="1">
            <w:r w:rsidR="00EA3B6D" w:rsidRPr="007E41C1">
              <w:rPr>
                <w:rStyle w:val="Hipervnculo"/>
                <w:rFonts w:ascii="Verdana" w:hAnsi="Verdana"/>
                <w:i/>
                <w:iCs/>
                <w:noProof/>
              </w:rPr>
              <w:t>CONCEPTO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_Toc103080547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12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3AFFE092" w14:textId="16DEF9EA" w:rsidR="00EA3B6D" w:rsidRPr="007E41C1" w:rsidRDefault="00000000">
          <w:pPr>
            <w:pStyle w:val="TDC3"/>
            <w:tabs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48" w:history="1">
            <w:r w:rsidR="00EA3B6D" w:rsidRPr="007E41C1">
              <w:rPr>
                <w:rStyle w:val="Hipervnculo"/>
                <w:rFonts w:ascii="Verdana" w:hAnsi="Verdana"/>
                <w:i/>
                <w:iCs/>
                <w:noProof/>
              </w:rPr>
              <w:t>ETAPAS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_Toc103080548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12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055707B3" w14:textId="174338D8" w:rsidR="00EA3B6D" w:rsidRPr="007E41C1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49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J.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¿QUÉ ES EL CÓDIGO GENERAL DISCIPLINARIO?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_Toc103080549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14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76CF1C84" w14:textId="45BBE13A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50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K.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ORIGEN DE LOS PROCESOS DISCIPLINARIOS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_Toc103080550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15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0285E087" w14:textId="7135537B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51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L.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DECISIONES FINALES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_Toc103080551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15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65035629" w14:textId="025DBF19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52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M.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 xml:space="preserve">A QUIÉN SE APLICA EL CÓDIGO GENERAL DISCIPLINARIO, AL INTERIOR DEL </w:t>
            </w:r>
            <w:r w:rsidR="00F06742">
              <w:rPr>
                <w:rStyle w:val="Hipervnculo"/>
                <w:rFonts w:ascii="Verdana" w:hAnsi="Verdana"/>
                <w:noProof/>
              </w:rPr>
              <w:t>MINISTERIO DE LAS CULTURAS, LAS ARTES Y LOS SABERES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_Toc103080552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16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4C0D48CD" w14:textId="4C663899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53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N.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DERECHOS DEL DISCIPLINADO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_Toc103080553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16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34AEAC27" w14:textId="05B11530" w:rsidR="00EA3B6D" w:rsidRPr="007E41C1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ascii="Verdana" w:hAnsi="Verdana"/>
              <w:noProof/>
              <w:lang w:val="es-MX" w:eastAsia="es-MX"/>
            </w:rPr>
          </w:pPr>
          <w:hyperlink w:anchor="_Toc103080555" w:history="1">
            <w:r w:rsidR="00EA3B6D" w:rsidRPr="007E41C1">
              <w:rPr>
                <w:rStyle w:val="Hipervnculo"/>
                <w:rFonts w:ascii="Verdana" w:hAnsi="Verdana"/>
                <w:noProof/>
              </w:rPr>
              <w:t>O.</w:t>
            </w:r>
            <w:r w:rsidR="00EA3B6D" w:rsidRPr="007E41C1">
              <w:rPr>
                <w:rFonts w:ascii="Verdana" w:hAnsi="Verdana"/>
                <w:noProof/>
                <w:lang w:val="es-MX" w:eastAsia="es-MX"/>
              </w:rPr>
              <w:tab/>
            </w:r>
            <w:r w:rsidR="00EA3B6D" w:rsidRPr="007E41C1">
              <w:rPr>
                <w:rStyle w:val="Hipervnculo"/>
                <w:rFonts w:ascii="Verdana" w:hAnsi="Verdana"/>
                <w:noProof/>
              </w:rPr>
              <w:t>CARACTERÍSTICAS DE LA ACCIÓN DISCIPLINARIA</w:t>
            </w:r>
            <w:r w:rsidR="00EA3B6D" w:rsidRPr="007E41C1">
              <w:rPr>
                <w:rFonts w:ascii="Verdana" w:hAnsi="Verdana"/>
                <w:noProof/>
                <w:webHidden/>
              </w:rPr>
              <w:tab/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begin"/>
            </w:r>
            <w:r w:rsidR="00EA3B6D" w:rsidRPr="007E41C1">
              <w:rPr>
                <w:rFonts w:ascii="Verdana" w:hAnsi="Verdana"/>
                <w:noProof/>
                <w:webHidden/>
              </w:rPr>
              <w:instrText xml:space="preserve"> PAGEREF _Toc103080555 \h </w:instrText>
            </w:r>
            <w:r w:rsidR="00EA3B6D" w:rsidRPr="007E41C1">
              <w:rPr>
                <w:rFonts w:ascii="Verdana" w:hAnsi="Verdana"/>
                <w:noProof/>
                <w:webHidden/>
              </w:rPr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separate"/>
            </w:r>
            <w:r w:rsidR="007E41C1" w:rsidRPr="007E41C1">
              <w:rPr>
                <w:rFonts w:ascii="Verdana" w:hAnsi="Verdana"/>
                <w:noProof/>
                <w:webHidden/>
              </w:rPr>
              <w:t>17</w:t>
            </w:r>
            <w:r w:rsidR="00EA3B6D" w:rsidRPr="007E41C1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5C9C3B8B" w14:textId="2C0F192E" w:rsidR="00A572AF" w:rsidRPr="00F464F4" w:rsidRDefault="00A572AF">
          <w:pPr>
            <w:rPr>
              <w:rFonts w:ascii="Verdana" w:hAnsi="Verdana"/>
            </w:rPr>
          </w:pPr>
          <w:r w:rsidRPr="00F464F4">
            <w:rPr>
              <w:rFonts w:ascii="Verdana" w:hAnsi="Verdana"/>
              <w:b/>
              <w:bCs/>
              <w:lang w:val="es-ES"/>
            </w:rPr>
            <w:fldChar w:fldCharType="end"/>
          </w:r>
        </w:p>
      </w:sdtContent>
    </w:sdt>
    <w:p w14:paraId="7DB74117" w14:textId="77777777" w:rsidR="004D74EE" w:rsidRPr="00F464F4" w:rsidRDefault="004D74EE" w:rsidP="00AC3D8E">
      <w:pPr>
        <w:pStyle w:val="Encabezado"/>
        <w:ind w:left="4419" w:hanging="4419"/>
        <w:jc w:val="both"/>
        <w:rPr>
          <w:rFonts w:ascii="Verdana" w:hAnsi="Verdana"/>
        </w:rPr>
      </w:pPr>
    </w:p>
    <w:p w14:paraId="562F79E2" w14:textId="77777777" w:rsidR="00F6601F" w:rsidRPr="00F464F4" w:rsidRDefault="00F6601F" w:rsidP="00634233">
      <w:pPr>
        <w:pStyle w:val="Encabezado"/>
        <w:jc w:val="both"/>
        <w:rPr>
          <w:rFonts w:ascii="Verdana" w:hAnsi="Verdana"/>
        </w:rPr>
      </w:pPr>
    </w:p>
    <w:p w14:paraId="7F2B656B" w14:textId="550A6BB9" w:rsidR="00F464F4" w:rsidRDefault="00F464F4" w:rsidP="00F464F4">
      <w:pPr>
        <w:rPr>
          <w:rFonts w:ascii="Verdana" w:hAnsi="Verdana"/>
          <w:b/>
        </w:rPr>
      </w:pPr>
      <w:bookmarkStart w:id="0" w:name="_Toc103080535"/>
      <w:bookmarkStart w:id="1" w:name="_Toc484445926"/>
    </w:p>
    <w:p w14:paraId="0BD376D8" w14:textId="77777777" w:rsidR="00B54377" w:rsidRDefault="00B54377" w:rsidP="00F464F4">
      <w:pPr>
        <w:rPr>
          <w:rFonts w:ascii="Verdana" w:hAnsi="Verdana"/>
          <w:b/>
        </w:rPr>
      </w:pPr>
    </w:p>
    <w:p w14:paraId="3D3A7D7A" w14:textId="33A5EABF" w:rsidR="00AB7811" w:rsidRPr="00F464F4" w:rsidRDefault="00AB7811" w:rsidP="00AB7811">
      <w:pPr>
        <w:pStyle w:val="Ttulo1"/>
        <w:jc w:val="center"/>
        <w:rPr>
          <w:rFonts w:ascii="Verdana" w:hAnsi="Verdana"/>
          <w:b/>
          <w:color w:val="auto"/>
          <w:sz w:val="22"/>
          <w:szCs w:val="22"/>
        </w:rPr>
      </w:pPr>
      <w:r w:rsidRPr="00F464F4">
        <w:rPr>
          <w:rFonts w:ascii="Verdana" w:hAnsi="Verdana"/>
          <w:b/>
          <w:color w:val="auto"/>
          <w:sz w:val="22"/>
          <w:szCs w:val="22"/>
        </w:rPr>
        <w:lastRenderedPageBreak/>
        <w:t>OBJETIVO</w:t>
      </w:r>
      <w:bookmarkEnd w:id="0"/>
    </w:p>
    <w:p w14:paraId="1A5BEC66" w14:textId="5388B84E" w:rsidR="00AB7811" w:rsidRPr="00F464F4" w:rsidRDefault="00AB7811" w:rsidP="00AB7811">
      <w:pPr>
        <w:pStyle w:val="Encabezado"/>
        <w:jc w:val="center"/>
        <w:rPr>
          <w:rFonts w:ascii="Verdana" w:hAnsi="Verdana"/>
          <w:b/>
          <w:sz w:val="28"/>
          <w:szCs w:val="28"/>
        </w:rPr>
      </w:pPr>
    </w:p>
    <w:p w14:paraId="3F136B77" w14:textId="70ABE2E4" w:rsidR="00AB7811" w:rsidRPr="00F464F4" w:rsidRDefault="00AB7811" w:rsidP="00A51D06">
      <w:pPr>
        <w:pStyle w:val="Encabezado"/>
        <w:jc w:val="both"/>
        <w:rPr>
          <w:rFonts w:ascii="Verdana" w:hAnsi="Verdana"/>
          <w:noProof/>
        </w:rPr>
      </w:pPr>
      <w:r w:rsidRPr="00F464F4">
        <w:rPr>
          <w:rFonts w:ascii="Verdana" w:hAnsi="Verdana"/>
          <w:noProof/>
        </w:rPr>
        <w:t xml:space="preserve">El presente documento tiene como finalidad contextualizar </w:t>
      </w:r>
      <w:r w:rsidR="00A51D06" w:rsidRPr="00F464F4">
        <w:rPr>
          <w:rFonts w:ascii="Verdana" w:hAnsi="Verdana"/>
          <w:noProof/>
        </w:rPr>
        <w:t xml:space="preserve">aspectos </w:t>
      </w:r>
      <w:r w:rsidRPr="00F464F4">
        <w:rPr>
          <w:rFonts w:ascii="Verdana" w:hAnsi="Verdana"/>
          <w:noProof/>
        </w:rPr>
        <w:t>básicos</w:t>
      </w:r>
      <w:r w:rsidR="00A51D06" w:rsidRPr="00F464F4">
        <w:rPr>
          <w:rFonts w:ascii="Verdana" w:hAnsi="Verdana"/>
          <w:noProof/>
        </w:rPr>
        <w:t xml:space="preserve"> relacionados con el régimen disciplinario y su aplicación al interior del </w:t>
      </w:r>
      <w:r w:rsidR="00F06742">
        <w:rPr>
          <w:rFonts w:ascii="Verdana" w:hAnsi="Verdana"/>
          <w:noProof/>
        </w:rPr>
        <w:t>Ministerio de las Culturas, las Artes y los Saberes</w:t>
      </w:r>
      <w:r w:rsidR="00A51D06" w:rsidRPr="00F464F4">
        <w:rPr>
          <w:rFonts w:ascii="Verdana" w:hAnsi="Verdana"/>
          <w:noProof/>
        </w:rPr>
        <w:t>.</w:t>
      </w:r>
    </w:p>
    <w:p w14:paraId="6BF8707D" w14:textId="5BD1FB17" w:rsidR="00AB7811" w:rsidRPr="00F464F4" w:rsidRDefault="00AB7811" w:rsidP="00AB7811">
      <w:pPr>
        <w:pStyle w:val="Ttulo1"/>
        <w:jc w:val="center"/>
        <w:rPr>
          <w:rFonts w:ascii="Verdana" w:hAnsi="Verdana"/>
          <w:b/>
          <w:color w:val="auto"/>
          <w:sz w:val="22"/>
          <w:szCs w:val="22"/>
        </w:rPr>
      </w:pPr>
      <w:bookmarkStart w:id="2" w:name="_Toc103080536"/>
      <w:r w:rsidRPr="00F464F4">
        <w:rPr>
          <w:rFonts w:ascii="Verdana" w:hAnsi="Verdana"/>
          <w:b/>
          <w:color w:val="auto"/>
          <w:sz w:val="22"/>
          <w:szCs w:val="22"/>
        </w:rPr>
        <w:t>ALCANCE</w:t>
      </w:r>
      <w:bookmarkEnd w:id="2"/>
    </w:p>
    <w:p w14:paraId="34C9D2A5" w14:textId="77777777" w:rsidR="00AB7811" w:rsidRPr="00F464F4" w:rsidRDefault="00AB7811" w:rsidP="00AB7811">
      <w:pPr>
        <w:pStyle w:val="Sinespaciado"/>
        <w:rPr>
          <w:rFonts w:ascii="Verdana" w:hAnsi="Verdana"/>
        </w:rPr>
      </w:pPr>
    </w:p>
    <w:p w14:paraId="52A826A6" w14:textId="37CAF220" w:rsidR="00AB7811" w:rsidRPr="00F464F4" w:rsidRDefault="00A51D06" w:rsidP="00A51D06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color w:val="000000"/>
        </w:rPr>
        <w:t xml:space="preserve">Se aplica al proceso disciplinario, en sus distintas etapas (Instrucción y Juzgamiento) involucrando como intervinientes a los Servidores Públicos del </w:t>
      </w:r>
      <w:r w:rsidR="00F06742">
        <w:rPr>
          <w:rFonts w:ascii="Verdana" w:hAnsi="Verdana"/>
          <w:color w:val="000000"/>
        </w:rPr>
        <w:t>Ministerio de las Culturas, las Artes y los Saberes</w:t>
      </w:r>
      <w:r w:rsidRPr="00F464F4">
        <w:rPr>
          <w:rFonts w:ascii="Verdana" w:hAnsi="Verdana"/>
          <w:color w:val="000000"/>
        </w:rPr>
        <w:t>.</w:t>
      </w:r>
    </w:p>
    <w:p w14:paraId="6DBD1DB0" w14:textId="1CAE0416" w:rsidR="00AB7811" w:rsidRPr="00F464F4" w:rsidRDefault="00AB7811" w:rsidP="00AB7811">
      <w:pPr>
        <w:pStyle w:val="Ttulo1"/>
        <w:jc w:val="center"/>
        <w:rPr>
          <w:rFonts w:ascii="Verdana" w:hAnsi="Verdana"/>
          <w:b/>
          <w:color w:val="auto"/>
          <w:sz w:val="22"/>
          <w:szCs w:val="22"/>
        </w:rPr>
      </w:pPr>
      <w:bookmarkStart w:id="3" w:name="_Toc103080537"/>
      <w:r w:rsidRPr="00F464F4">
        <w:rPr>
          <w:rFonts w:ascii="Verdana" w:hAnsi="Verdana"/>
          <w:b/>
          <w:color w:val="auto"/>
          <w:sz w:val="22"/>
          <w:szCs w:val="22"/>
        </w:rPr>
        <w:t>DEFINICIONES</w:t>
      </w:r>
      <w:bookmarkEnd w:id="3"/>
    </w:p>
    <w:p w14:paraId="2CA71D64" w14:textId="77777777" w:rsidR="00EA3B6D" w:rsidRPr="00F464F4" w:rsidRDefault="00EA3B6D" w:rsidP="00EA3B6D">
      <w:pPr>
        <w:pStyle w:val="Sinespaciado"/>
        <w:rPr>
          <w:rFonts w:ascii="Verdana" w:hAnsi="Verdana"/>
        </w:rPr>
      </w:pPr>
    </w:p>
    <w:p w14:paraId="78C2877F" w14:textId="0992CCBE" w:rsidR="00A51D06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Acción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 xml:space="preserve">Conducta consistente en ejecutar cualquiera de los comportamientos señaladas en el Código </w:t>
      </w:r>
      <w:r w:rsidR="00A51D06" w:rsidRPr="00F464F4">
        <w:rPr>
          <w:rFonts w:ascii="Verdana" w:hAnsi="Verdana"/>
          <w:color w:val="000000"/>
        </w:rPr>
        <w:t>General Disciplinario (CG</w:t>
      </w:r>
      <w:r w:rsidR="00AB7811" w:rsidRPr="00F464F4">
        <w:rPr>
          <w:rFonts w:ascii="Verdana" w:hAnsi="Verdana"/>
          <w:color w:val="000000"/>
        </w:rPr>
        <w:t>D), a título de dolo o culpa</w:t>
      </w:r>
      <w:r w:rsidR="00A51D06" w:rsidRPr="00F464F4">
        <w:rPr>
          <w:rFonts w:ascii="Verdana" w:hAnsi="Verdana"/>
          <w:color w:val="000000"/>
        </w:rPr>
        <w:t>.</w:t>
      </w:r>
    </w:p>
    <w:p w14:paraId="37C62CEB" w14:textId="43BEEDD7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 xml:space="preserve">Auto </w:t>
      </w:r>
      <w:r w:rsidR="00922D7A" w:rsidRPr="00F464F4">
        <w:rPr>
          <w:rFonts w:ascii="Verdana" w:hAnsi="Verdana"/>
          <w:b/>
          <w:color w:val="000000"/>
        </w:rPr>
        <w:t>d</w:t>
      </w:r>
      <w:r w:rsidRPr="00F464F4">
        <w:rPr>
          <w:rFonts w:ascii="Verdana" w:hAnsi="Verdana"/>
          <w:b/>
          <w:color w:val="000000"/>
        </w:rPr>
        <w:t xml:space="preserve">e Sustanciación </w:t>
      </w:r>
      <w:r w:rsidR="00922D7A" w:rsidRPr="00F464F4">
        <w:rPr>
          <w:rFonts w:ascii="Verdana" w:hAnsi="Verdana"/>
          <w:b/>
          <w:color w:val="000000"/>
        </w:rPr>
        <w:t>o de</w:t>
      </w:r>
      <w:r w:rsidRPr="00F464F4">
        <w:rPr>
          <w:rFonts w:ascii="Verdana" w:hAnsi="Verdana"/>
          <w:b/>
          <w:color w:val="000000"/>
        </w:rPr>
        <w:t xml:space="preserve"> Trámite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Es un pronunciamiento de la autoridad competente, no motivado, que sirve para impulsar la actuación y contra el que no proceden recursos.</w:t>
      </w:r>
    </w:p>
    <w:p w14:paraId="4308288D" w14:textId="77777777" w:rsidR="00922D7A" w:rsidRPr="00F464F4" w:rsidRDefault="00922D7A" w:rsidP="00922D7A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Auto Inhibitorio:</w:t>
      </w:r>
      <w:r w:rsidRPr="00F464F4">
        <w:rPr>
          <w:rFonts w:ascii="Verdana" w:hAnsi="Verdana"/>
          <w:color w:val="000000"/>
        </w:rPr>
        <w:t xml:space="preserve"> Pronunciamiento mediante el cual el funcionario se abstiene de iniciar o proseguir con la actuación disciplinaria, motivado en circunstancias específicas determinadas por la ley, contra el cual no procede recurso.</w:t>
      </w:r>
    </w:p>
    <w:p w14:paraId="071ADC50" w14:textId="5315A852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Auto Interlocutorio</w:t>
      </w:r>
      <w:r w:rsidR="00AB7811" w:rsidRPr="00F464F4">
        <w:rPr>
          <w:rFonts w:ascii="Verdana" w:hAnsi="Verdana"/>
          <w:color w:val="000000"/>
        </w:rPr>
        <w:t>: Es un pronunciamiento de la autoridad competente, motivado, que resuelve o decide cuestiones de fondo dentro del proceso y contra el cual proceden los recursos de la ley.</w:t>
      </w:r>
    </w:p>
    <w:p w14:paraId="2C542DEF" w14:textId="67AABA38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Causales de Exclusión de Responsabilidad</w:t>
      </w:r>
      <w:r w:rsidR="00AB7811" w:rsidRPr="00F464F4">
        <w:rPr>
          <w:rFonts w:ascii="Verdana" w:hAnsi="Verdana"/>
          <w:color w:val="000000"/>
        </w:rPr>
        <w:t xml:space="preserve">: Son circunstancias determinadas en la ley </w:t>
      </w:r>
      <w:r w:rsidR="00922D7A" w:rsidRPr="00F464F4">
        <w:rPr>
          <w:rFonts w:ascii="Verdana" w:hAnsi="Verdana"/>
          <w:color w:val="000000"/>
        </w:rPr>
        <w:t>que,</w:t>
      </w:r>
      <w:r w:rsidR="00AB7811" w:rsidRPr="00F464F4">
        <w:rPr>
          <w:rFonts w:ascii="Verdana" w:hAnsi="Verdana"/>
          <w:color w:val="000000"/>
        </w:rPr>
        <w:t xml:space="preserve"> al ser plenamente probadas, no obstante existir la falta disciplinaria, eximen de responsabilidad al infractor.</w:t>
      </w:r>
    </w:p>
    <w:p w14:paraId="4553F79A" w14:textId="136E0780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Comunicación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Mecanismo a través del cual se pone en conocimiento una actuación administrativa.</w:t>
      </w:r>
    </w:p>
    <w:p w14:paraId="691AA3F6" w14:textId="65F2569F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Declaración Juramentada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Es el relato que bajo la gravedad de juramento hace quien ha tenido conocimiento directo o indirecto de los hechos que son objeto de Indagación o Investigación, ante el funcionario competente.</w:t>
      </w:r>
    </w:p>
    <w:p w14:paraId="30589BF5" w14:textId="021448E2" w:rsidR="00A51D06" w:rsidRPr="00F464F4" w:rsidRDefault="00A43CA4" w:rsidP="00922D7A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Extralimitación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Conducta en la que se incurre en un exceso en la atribución o ejercicio del empleo</w:t>
      </w:r>
      <w:r w:rsidR="00A51D06" w:rsidRPr="00F464F4">
        <w:rPr>
          <w:rFonts w:ascii="Verdana" w:hAnsi="Verdana"/>
          <w:color w:val="000000"/>
        </w:rPr>
        <w:t xml:space="preserve"> (hacer más de lo que se debe)</w:t>
      </w:r>
      <w:r w:rsidR="00AB7811" w:rsidRPr="00F464F4">
        <w:rPr>
          <w:rFonts w:ascii="Verdana" w:hAnsi="Verdana"/>
          <w:color w:val="000000"/>
        </w:rPr>
        <w:t>.</w:t>
      </w:r>
    </w:p>
    <w:p w14:paraId="4EC5808E" w14:textId="4278452D" w:rsidR="00A51D06" w:rsidRPr="00F464F4" w:rsidRDefault="00A43CA4" w:rsidP="00A51D06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lastRenderedPageBreak/>
        <w:t>Falta Disciplinaria</w:t>
      </w:r>
      <w:r w:rsidR="00A51D06" w:rsidRPr="00F464F4">
        <w:rPr>
          <w:rFonts w:ascii="Verdana" w:hAnsi="Verdana"/>
          <w:b/>
          <w:color w:val="000000"/>
        </w:rPr>
        <w:t>:</w:t>
      </w:r>
      <w:r w:rsidR="00A51D06" w:rsidRPr="00F464F4">
        <w:rPr>
          <w:rFonts w:ascii="Verdana" w:hAnsi="Verdana"/>
          <w:color w:val="000000"/>
        </w:rPr>
        <w:t xml:space="preserve"> Comportamiento predicable del Servidor Público que implica incumplimiento de deberes, extralimitación en el ejercicio de derechos o funciones, incursión en prohibiciones y/o violación del régimen de inhabilidades, incompatibilidades, impedimentos y conflicto de intereses; sin estar amparado por causales de exclusión de responsabilidad.</w:t>
      </w:r>
    </w:p>
    <w:p w14:paraId="6FC48714" w14:textId="6C86EDFF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Funcionario Competente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Persona u órgano facultado por la Ley para iniciar</w:t>
      </w:r>
      <w:r w:rsidR="00A51D06" w:rsidRPr="00F464F4">
        <w:rPr>
          <w:rFonts w:ascii="Verdana" w:hAnsi="Verdana"/>
          <w:color w:val="000000"/>
        </w:rPr>
        <w:t xml:space="preserve">, </w:t>
      </w:r>
      <w:r w:rsidR="00AB7811" w:rsidRPr="00F464F4">
        <w:rPr>
          <w:rFonts w:ascii="Verdana" w:hAnsi="Verdana"/>
          <w:color w:val="000000"/>
        </w:rPr>
        <w:t xml:space="preserve">adelantar el proceso </w:t>
      </w:r>
      <w:r w:rsidR="00A51D06" w:rsidRPr="00F464F4">
        <w:rPr>
          <w:rFonts w:ascii="Verdana" w:hAnsi="Verdana"/>
          <w:color w:val="000000"/>
        </w:rPr>
        <w:t xml:space="preserve">e imponer sanciones si a ello hubiere lugar </w:t>
      </w:r>
      <w:r w:rsidR="00AB7811" w:rsidRPr="00F464F4">
        <w:rPr>
          <w:rFonts w:ascii="Verdana" w:hAnsi="Verdana"/>
          <w:color w:val="000000"/>
        </w:rPr>
        <w:t xml:space="preserve">(Procuraduría General de la Nación, Personerías, </w:t>
      </w:r>
      <w:r w:rsidR="00A51D06" w:rsidRPr="00F464F4">
        <w:rPr>
          <w:rFonts w:ascii="Verdana" w:hAnsi="Verdana"/>
          <w:color w:val="000000"/>
        </w:rPr>
        <w:t>Oficinas</w:t>
      </w:r>
      <w:r w:rsidR="00AB7811" w:rsidRPr="00F464F4">
        <w:rPr>
          <w:rFonts w:ascii="Verdana" w:hAnsi="Verdana"/>
          <w:color w:val="000000"/>
        </w:rPr>
        <w:t xml:space="preserve"> de Control Interno Disciplinario).</w:t>
      </w:r>
    </w:p>
    <w:p w14:paraId="2CF266B6" w14:textId="1BB6E278" w:rsidR="00AB7811" w:rsidRPr="00F464F4" w:rsidRDefault="00B90619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Informe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Es la noticia que da un Servidor Público</w:t>
      </w:r>
      <w:r w:rsidRPr="00F464F4">
        <w:rPr>
          <w:rFonts w:ascii="Verdana" w:hAnsi="Verdana"/>
          <w:color w:val="000000"/>
        </w:rPr>
        <w:t>, en cumplimiento de su deber,</w:t>
      </w:r>
      <w:r w:rsidR="00AB7811" w:rsidRPr="00F464F4">
        <w:rPr>
          <w:rFonts w:ascii="Verdana" w:hAnsi="Verdana"/>
          <w:color w:val="000000"/>
        </w:rPr>
        <w:t xml:space="preserve"> a la autoridad competente respecto de una conducta que presume es irregular o constitutiva de falta y de la cual ha tenido conocimiento.</w:t>
      </w:r>
    </w:p>
    <w:p w14:paraId="521ACD31" w14:textId="63570035" w:rsidR="00922D7A" w:rsidRPr="00F464F4" w:rsidRDefault="00922D7A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bCs/>
          <w:color w:val="000000"/>
        </w:rPr>
        <w:t>Incursión en Prohibición</w:t>
      </w:r>
      <w:r w:rsidRPr="00F464F4">
        <w:rPr>
          <w:rFonts w:ascii="Verdana" w:hAnsi="Verdana"/>
          <w:color w:val="000000"/>
        </w:rPr>
        <w:t xml:space="preserve">: </w:t>
      </w:r>
      <w:r w:rsidR="00B5479E" w:rsidRPr="00F464F4">
        <w:rPr>
          <w:rFonts w:ascii="Verdana" w:hAnsi="Verdana"/>
          <w:color w:val="000000"/>
        </w:rPr>
        <w:t xml:space="preserve">Conducta a través de la cual, se incurre en un comportamiento prohibido expresamente en la Ley. </w:t>
      </w:r>
    </w:p>
    <w:p w14:paraId="5F789E67" w14:textId="6D267934" w:rsidR="00AB7811" w:rsidRPr="00F464F4" w:rsidRDefault="00B90619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Medio de Prueba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Mecanismos establecidos por la Ley que tienen por finalidad</w:t>
      </w:r>
      <w:r w:rsidRPr="00F464F4">
        <w:rPr>
          <w:rFonts w:ascii="Verdana" w:hAnsi="Verdana"/>
          <w:color w:val="000000"/>
        </w:rPr>
        <w:t>,</w:t>
      </w:r>
      <w:r w:rsidR="00AB7811" w:rsidRPr="00F464F4">
        <w:rPr>
          <w:rFonts w:ascii="Verdana" w:hAnsi="Verdana"/>
          <w:color w:val="000000"/>
        </w:rPr>
        <w:t xml:space="preserve"> lograr la convicción del </w:t>
      </w:r>
      <w:r w:rsidR="00EA3B6D" w:rsidRPr="00F464F4">
        <w:rPr>
          <w:rFonts w:ascii="Verdana" w:hAnsi="Verdana"/>
          <w:color w:val="000000"/>
        </w:rPr>
        <w:t>funcionario</w:t>
      </w:r>
      <w:r w:rsidR="00AB7811" w:rsidRPr="00F464F4">
        <w:rPr>
          <w:rFonts w:ascii="Verdana" w:hAnsi="Verdana"/>
          <w:color w:val="000000"/>
        </w:rPr>
        <w:t>, en relación con los hechos que son objeto de Indagación o de Investigación.</w:t>
      </w:r>
    </w:p>
    <w:p w14:paraId="3C238637" w14:textId="7A146733" w:rsidR="00AB7811" w:rsidRPr="00F464F4" w:rsidRDefault="00B90619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Notificación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Acto mediante el cual se pone en conocimiento del interesado el contenido de una decisión, para que este pueda ejercer sus derechos de contradicción y defensa o impugnación.</w:t>
      </w:r>
    </w:p>
    <w:p w14:paraId="4D89A2F1" w14:textId="69973F41" w:rsidR="00AB7811" w:rsidRPr="00F464F4" w:rsidRDefault="00B90619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Omisión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Consiste en realizar una conducta a través de la inactividad (no hacer).</w:t>
      </w:r>
    </w:p>
    <w:p w14:paraId="10BE802F" w14:textId="31C24824" w:rsidR="00AB7811" w:rsidRPr="00F464F4" w:rsidRDefault="00B90619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color w:val="000000"/>
        </w:rPr>
        <w:t>Pliego de Cargos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Pronunciamiento de fondo</w:t>
      </w:r>
      <w:r w:rsidRPr="00F464F4">
        <w:rPr>
          <w:rFonts w:ascii="Verdana" w:hAnsi="Verdana"/>
          <w:color w:val="000000"/>
        </w:rPr>
        <w:t>,</w:t>
      </w:r>
      <w:r w:rsidR="00AB7811" w:rsidRPr="00F464F4">
        <w:rPr>
          <w:rFonts w:ascii="Verdana" w:hAnsi="Verdana"/>
          <w:color w:val="000000"/>
        </w:rPr>
        <w:t xml:space="preserve"> que procede cuando está objetivamente demostrada la falta y existe prueba que compromete la responsabilidad del </w:t>
      </w:r>
      <w:r w:rsidRPr="00F464F4">
        <w:rPr>
          <w:rFonts w:ascii="Verdana" w:hAnsi="Verdana"/>
          <w:color w:val="000000"/>
        </w:rPr>
        <w:t>Disciplinado</w:t>
      </w:r>
      <w:r w:rsidR="00AB7811" w:rsidRPr="00F464F4">
        <w:rPr>
          <w:rFonts w:ascii="Verdana" w:hAnsi="Verdana"/>
          <w:color w:val="000000"/>
        </w:rPr>
        <w:t>.</w:t>
      </w:r>
    </w:p>
    <w:p w14:paraId="1076AC86" w14:textId="6A61D69C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bCs/>
          <w:color w:val="000000"/>
        </w:rPr>
        <w:t>Procedimiento Disciplinario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Trámite establecido en la ley para dar aplicación al régimen disciplinario.</w:t>
      </w:r>
    </w:p>
    <w:p w14:paraId="11A6BC5C" w14:textId="44372146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bCs/>
          <w:color w:val="000000"/>
        </w:rPr>
        <w:t>Proceso</w:t>
      </w:r>
      <w:r w:rsidR="00AB7811" w:rsidRPr="00F464F4">
        <w:rPr>
          <w:rFonts w:ascii="Verdana" w:hAnsi="Verdana"/>
          <w:color w:val="000000"/>
        </w:rPr>
        <w:t>:</w:t>
      </w:r>
      <w:r w:rsidR="00EA3B6D" w:rsidRPr="00F464F4">
        <w:rPr>
          <w:rFonts w:ascii="Verdana" w:hAnsi="Verdana"/>
          <w:color w:val="000000"/>
        </w:rPr>
        <w:t xml:space="preserve"> </w:t>
      </w:r>
      <w:r w:rsidR="00AB7811" w:rsidRPr="00F464F4">
        <w:rPr>
          <w:rFonts w:ascii="Verdana" w:hAnsi="Verdana"/>
          <w:color w:val="000000"/>
        </w:rPr>
        <w:t>Secuencia de actos y actividades necesarias para el logro de un fin determinado.</w:t>
      </w:r>
    </w:p>
    <w:p w14:paraId="1DDD0F58" w14:textId="65D392B2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bCs/>
          <w:color w:val="000000"/>
        </w:rPr>
        <w:t>Proceso Disciplinario</w:t>
      </w:r>
      <w:r w:rsidR="00AB7811" w:rsidRPr="00F464F4">
        <w:rPr>
          <w:rFonts w:ascii="Verdana" w:hAnsi="Verdana"/>
          <w:color w:val="000000"/>
        </w:rPr>
        <w:t xml:space="preserve">: Conjunto de actuaciones, trámites, diligencias a través de las cuales se indaga y/o investiga y se archiva o sanciona a un Servidor Público, </w:t>
      </w:r>
      <w:r w:rsidR="00EA3B6D" w:rsidRPr="00F464F4">
        <w:rPr>
          <w:rFonts w:ascii="Verdana" w:hAnsi="Verdana"/>
          <w:color w:val="000000"/>
        </w:rPr>
        <w:t>exservidor</w:t>
      </w:r>
      <w:r w:rsidR="00AB7811" w:rsidRPr="00F464F4">
        <w:rPr>
          <w:rFonts w:ascii="Verdana" w:hAnsi="Verdana"/>
          <w:color w:val="000000"/>
        </w:rPr>
        <w:t xml:space="preserve"> público o particular que ejerza funciones públicas, por haber incurrido en una conducta constitutiva de falta disciplinaria.</w:t>
      </w:r>
    </w:p>
    <w:p w14:paraId="62FD4725" w14:textId="302202DE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bCs/>
          <w:color w:val="000000"/>
        </w:rPr>
        <w:lastRenderedPageBreak/>
        <w:t>Queja</w:t>
      </w:r>
      <w:r w:rsidR="00AB7811" w:rsidRPr="00F464F4">
        <w:rPr>
          <w:rFonts w:ascii="Verdana" w:hAnsi="Verdana"/>
          <w:color w:val="000000"/>
        </w:rPr>
        <w:t>: Es la noticia que da un particular</w:t>
      </w:r>
      <w:r w:rsidRPr="00F464F4">
        <w:rPr>
          <w:rFonts w:ascii="Verdana" w:hAnsi="Verdana"/>
          <w:color w:val="000000"/>
        </w:rPr>
        <w:t xml:space="preserve">, por tener un interés directo, </w:t>
      </w:r>
      <w:r w:rsidR="00AB7811" w:rsidRPr="00F464F4">
        <w:rPr>
          <w:rFonts w:ascii="Verdana" w:hAnsi="Verdana"/>
          <w:color w:val="000000"/>
        </w:rPr>
        <w:t>a la autoridad correspondiente, respecto de una conducta que presume es constitutiva de falta y de la cual ha tenido conocimiento.</w:t>
      </w:r>
    </w:p>
    <w:p w14:paraId="7F2E9C1F" w14:textId="628A222F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bCs/>
          <w:color w:val="000000"/>
        </w:rPr>
        <w:t>Recurso</w:t>
      </w:r>
      <w:r w:rsidR="00AB7811" w:rsidRPr="00F464F4">
        <w:rPr>
          <w:rFonts w:ascii="Verdana" w:hAnsi="Verdana"/>
          <w:color w:val="000000"/>
        </w:rPr>
        <w:t xml:space="preserve">: Es </w:t>
      </w:r>
      <w:r w:rsidRPr="00F464F4">
        <w:rPr>
          <w:rFonts w:ascii="Verdana" w:hAnsi="Verdana"/>
          <w:color w:val="000000"/>
        </w:rPr>
        <w:t xml:space="preserve">el mecanismo a través del cual, se puede impugnar o </w:t>
      </w:r>
      <w:r w:rsidR="00AB7811" w:rsidRPr="00F464F4">
        <w:rPr>
          <w:rFonts w:ascii="Verdana" w:hAnsi="Verdana"/>
          <w:color w:val="000000"/>
        </w:rPr>
        <w:t>controvertir una decisión</w:t>
      </w:r>
      <w:r w:rsidRPr="00F464F4">
        <w:rPr>
          <w:rFonts w:ascii="Verdana" w:hAnsi="Verdana"/>
          <w:color w:val="000000"/>
        </w:rPr>
        <w:t>, de manera que, se modifique, aclare o revoque</w:t>
      </w:r>
      <w:r w:rsidR="00AB7811" w:rsidRPr="00F464F4">
        <w:rPr>
          <w:rFonts w:ascii="Verdana" w:hAnsi="Verdana"/>
          <w:color w:val="000000"/>
        </w:rPr>
        <w:t>.</w:t>
      </w:r>
    </w:p>
    <w:p w14:paraId="097BFAA8" w14:textId="4E4E56E6" w:rsidR="00AB7811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bCs/>
          <w:color w:val="000000"/>
        </w:rPr>
        <w:t>Sanción</w:t>
      </w:r>
      <w:r w:rsidR="00AB7811" w:rsidRPr="00F464F4">
        <w:rPr>
          <w:rFonts w:ascii="Verdana" w:hAnsi="Verdana"/>
          <w:color w:val="000000"/>
        </w:rPr>
        <w:t>: Es la consecuencia desfavorable, producto de</w:t>
      </w:r>
      <w:r w:rsidR="00630BAB" w:rsidRPr="00F464F4">
        <w:rPr>
          <w:rFonts w:ascii="Verdana" w:hAnsi="Verdana"/>
          <w:color w:val="000000"/>
        </w:rPr>
        <w:t xml:space="preserve">l trámite de un proceso disciplinario en el que quedó plenamente demostrada (de acuerdo con la valoración probatoria y la sana critica) </w:t>
      </w:r>
      <w:r w:rsidR="00AB7811" w:rsidRPr="00F464F4">
        <w:rPr>
          <w:rFonts w:ascii="Verdana" w:hAnsi="Verdana"/>
          <w:color w:val="000000"/>
        </w:rPr>
        <w:t>la comisión de una falta disciplinaria</w:t>
      </w:r>
      <w:r w:rsidR="00630BAB" w:rsidRPr="00F464F4">
        <w:rPr>
          <w:rFonts w:ascii="Verdana" w:hAnsi="Verdana"/>
          <w:color w:val="000000"/>
        </w:rPr>
        <w:t xml:space="preserve"> y la responsabilidad del disciplinable.</w:t>
      </w:r>
      <w:r w:rsidR="00AB7811" w:rsidRPr="00F464F4">
        <w:rPr>
          <w:rFonts w:ascii="Verdana" w:hAnsi="Verdana"/>
          <w:color w:val="000000"/>
        </w:rPr>
        <w:t xml:space="preserve"> Puede ser Amonestación escrita</w:t>
      </w:r>
      <w:r w:rsidR="00A72239" w:rsidRPr="00F464F4">
        <w:rPr>
          <w:rFonts w:ascii="Verdana" w:hAnsi="Verdana"/>
          <w:color w:val="000000"/>
        </w:rPr>
        <w:t xml:space="preserve"> </w:t>
      </w:r>
      <w:r w:rsidR="00F4375A" w:rsidRPr="00F464F4">
        <w:rPr>
          <w:rFonts w:ascii="Verdana" w:hAnsi="Verdana"/>
          <w:color w:val="000000"/>
        </w:rPr>
        <w:t>(</w:t>
      </w:r>
      <w:r w:rsidR="00A72239" w:rsidRPr="00F464F4">
        <w:rPr>
          <w:rFonts w:ascii="Verdana" w:hAnsi="Verdana"/>
          <w:color w:val="000000"/>
        </w:rPr>
        <w:t>con copia a la hoja de vida</w:t>
      </w:r>
      <w:r w:rsidR="00F4375A" w:rsidRPr="00F464F4">
        <w:rPr>
          <w:rFonts w:ascii="Verdana" w:hAnsi="Verdana"/>
          <w:color w:val="000000"/>
        </w:rPr>
        <w:t>)</w:t>
      </w:r>
      <w:r w:rsidR="00AB7811" w:rsidRPr="00F464F4">
        <w:rPr>
          <w:rFonts w:ascii="Verdana" w:hAnsi="Verdana"/>
          <w:color w:val="000000"/>
        </w:rPr>
        <w:t>, multa</w:t>
      </w:r>
      <w:r w:rsidR="00F4375A" w:rsidRPr="00F464F4">
        <w:rPr>
          <w:rFonts w:ascii="Verdana" w:hAnsi="Verdana"/>
          <w:color w:val="000000"/>
        </w:rPr>
        <w:t xml:space="preserve"> (de carácter pecuniario)</w:t>
      </w:r>
      <w:r w:rsidR="00AB7811" w:rsidRPr="00F464F4">
        <w:rPr>
          <w:rFonts w:ascii="Verdana" w:hAnsi="Verdana"/>
          <w:color w:val="000000"/>
        </w:rPr>
        <w:t>, suspensión</w:t>
      </w:r>
      <w:r w:rsidR="00F4375A" w:rsidRPr="00F464F4">
        <w:rPr>
          <w:rFonts w:ascii="Verdana" w:hAnsi="Verdana"/>
          <w:color w:val="000000"/>
        </w:rPr>
        <w:t xml:space="preserve"> (separación temporal)</w:t>
      </w:r>
      <w:r w:rsidR="00AB7811" w:rsidRPr="00F464F4">
        <w:rPr>
          <w:rFonts w:ascii="Verdana" w:hAnsi="Verdana"/>
          <w:color w:val="000000"/>
        </w:rPr>
        <w:t xml:space="preserve"> o destitución</w:t>
      </w:r>
      <w:r w:rsidR="00F4375A" w:rsidRPr="00F464F4">
        <w:rPr>
          <w:rFonts w:ascii="Verdana" w:hAnsi="Verdana"/>
          <w:color w:val="000000"/>
        </w:rPr>
        <w:t xml:space="preserve"> </w:t>
      </w:r>
      <w:r w:rsidR="00326ECD" w:rsidRPr="00F464F4">
        <w:rPr>
          <w:rFonts w:ascii="Verdana" w:hAnsi="Verdana"/>
          <w:color w:val="000000"/>
        </w:rPr>
        <w:t>(</w:t>
      </w:r>
      <w:r w:rsidR="00F4375A" w:rsidRPr="00F464F4">
        <w:rPr>
          <w:rFonts w:ascii="Verdana" w:hAnsi="Verdana"/>
          <w:color w:val="000000"/>
        </w:rPr>
        <w:t>separación definitiva)</w:t>
      </w:r>
      <w:r w:rsidR="00630BAB" w:rsidRPr="00F464F4">
        <w:rPr>
          <w:rFonts w:ascii="Verdana" w:hAnsi="Verdana"/>
          <w:color w:val="000000"/>
        </w:rPr>
        <w:t>.</w:t>
      </w:r>
    </w:p>
    <w:p w14:paraId="78BA3540" w14:textId="434192EC" w:rsidR="00974FF8" w:rsidRPr="00F464F4" w:rsidRDefault="00A43CA4" w:rsidP="00AB7811">
      <w:pPr>
        <w:jc w:val="both"/>
        <w:rPr>
          <w:rFonts w:ascii="Verdana" w:hAnsi="Verdana"/>
          <w:color w:val="000000"/>
        </w:rPr>
      </w:pPr>
      <w:r w:rsidRPr="00F464F4">
        <w:rPr>
          <w:rFonts w:ascii="Verdana" w:hAnsi="Verdana"/>
          <w:b/>
          <w:bCs/>
          <w:color w:val="000000"/>
        </w:rPr>
        <w:t>Versión Libre</w:t>
      </w:r>
      <w:r w:rsidR="00AB7811" w:rsidRPr="00F464F4">
        <w:rPr>
          <w:rFonts w:ascii="Verdana" w:hAnsi="Verdana"/>
          <w:color w:val="000000"/>
        </w:rPr>
        <w:t xml:space="preserve">: Es el relato que, sin ningún apremio, hace el </w:t>
      </w:r>
      <w:r w:rsidRPr="00F464F4">
        <w:rPr>
          <w:rFonts w:ascii="Verdana" w:hAnsi="Verdana"/>
          <w:color w:val="000000"/>
        </w:rPr>
        <w:t xml:space="preserve">Disciplinado </w:t>
      </w:r>
      <w:r w:rsidR="00AB7811" w:rsidRPr="00F464F4">
        <w:rPr>
          <w:rFonts w:ascii="Verdana" w:hAnsi="Verdana"/>
          <w:color w:val="000000"/>
        </w:rPr>
        <w:t>respecto de los hechos o conductas que se le endilgan.</w:t>
      </w:r>
    </w:p>
    <w:p w14:paraId="45AE3536" w14:textId="77777777" w:rsidR="00974FF8" w:rsidRPr="00F464F4" w:rsidRDefault="00974FF8">
      <w:pPr>
        <w:rPr>
          <w:rFonts w:ascii="Verdana" w:hAnsi="Verdana"/>
          <w:color w:val="000000"/>
        </w:rPr>
      </w:pPr>
      <w:r w:rsidRPr="00F464F4">
        <w:rPr>
          <w:rFonts w:ascii="Verdana" w:hAnsi="Verdana"/>
          <w:color w:val="000000"/>
        </w:rPr>
        <w:br w:type="page"/>
      </w:r>
    </w:p>
    <w:p w14:paraId="7278290B" w14:textId="7E2A70E8" w:rsidR="00914B04" w:rsidRPr="00F464F4" w:rsidRDefault="00914B04" w:rsidP="008A66AE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4" w:name="_Toc103080538"/>
      <w:r w:rsidRPr="00F464F4">
        <w:rPr>
          <w:rFonts w:ascii="Verdana" w:hAnsi="Verdana"/>
          <w:b/>
          <w:color w:val="auto"/>
          <w:sz w:val="22"/>
          <w:szCs w:val="22"/>
        </w:rPr>
        <w:lastRenderedPageBreak/>
        <w:t>¿QUÉ HACE EL GRUPO DE CONTROL INTERNO DISCIPLINARIO?</w:t>
      </w:r>
      <w:bookmarkEnd w:id="1"/>
      <w:bookmarkEnd w:id="4"/>
    </w:p>
    <w:p w14:paraId="2FDFFD0A" w14:textId="4621945C" w:rsidR="003F286C" w:rsidRPr="00F464F4" w:rsidRDefault="00914B04" w:rsidP="00914B04">
      <w:pPr>
        <w:pStyle w:val="Encabezado"/>
        <w:rPr>
          <w:rFonts w:ascii="Verdana" w:hAnsi="Verdana"/>
          <w:lang w:val="es-ES"/>
        </w:rPr>
      </w:pPr>
      <w:r w:rsidRPr="00F464F4">
        <w:rPr>
          <w:rFonts w:ascii="Verdana" w:hAnsi="Verdana"/>
          <w:noProof/>
        </w:rPr>
        <w:drawing>
          <wp:inline distT="0" distB="0" distL="0" distR="0" wp14:anchorId="20486E2C" wp14:editId="14A64226">
            <wp:extent cx="5486400" cy="2314575"/>
            <wp:effectExtent l="0" t="0" r="95250" b="0"/>
            <wp:docPr id="60" name="Diagrama 6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3EFB38BB" w14:textId="77777777" w:rsidR="003F286C" w:rsidRPr="00F464F4" w:rsidRDefault="003F286C" w:rsidP="008A66AE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5" w:name="_Toc484445927"/>
      <w:bookmarkStart w:id="6" w:name="_Toc103080539"/>
      <w:r w:rsidRPr="00F464F4">
        <w:rPr>
          <w:rFonts w:ascii="Verdana" w:hAnsi="Verdana"/>
          <w:b/>
          <w:color w:val="auto"/>
          <w:sz w:val="22"/>
          <w:szCs w:val="22"/>
        </w:rPr>
        <w:t>¿CÓMO LO HACE?</w:t>
      </w:r>
      <w:bookmarkEnd w:id="5"/>
      <w:bookmarkEnd w:id="6"/>
    </w:p>
    <w:p w14:paraId="25FE559B" w14:textId="4C0519BC" w:rsidR="00CD0C7F" w:rsidRPr="00F464F4" w:rsidRDefault="00914B04" w:rsidP="005A20CA">
      <w:pPr>
        <w:pStyle w:val="Encabezado"/>
        <w:jc w:val="right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 xml:space="preserve">                                                                                            </w:t>
      </w:r>
    </w:p>
    <w:p w14:paraId="2926E484" w14:textId="3D12826E" w:rsidR="006D6D4A" w:rsidRPr="00F464F4" w:rsidRDefault="006D6D4A" w:rsidP="008A66AE">
      <w:pPr>
        <w:pStyle w:val="Prrafodelista"/>
        <w:numPr>
          <w:ilvl w:val="0"/>
          <w:numId w:val="8"/>
        </w:num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Valorando el contenido de la queja</w:t>
      </w:r>
      <w:r w:rsidR="00836044" w:rsidRPr="00F464F4">
        <w:rPr>
          <w:rFonts w:ascii="Verdana" w:hAnsi="Verdana"/>
          <w:lang w:val="es-ES"/>
        </w:rPr>
        <w:t>,</w:t>
      </w:r>
      <w:r w:rsidRPr="00F464F4">
        <w:rPr>
          <w:rFonts w:ascii="Verdana" w:hAnsi="Verdana"/>
          <w:lang w:val="es-ES"/>
        </w:rPr>
        <w:t xml:space="preserve"> el informe</w:t>
      </w:r>
      <w:r w:rsidR="00836044" w:rsidRPr="00F464F4">
        <w:rPr>
          <w:rFonts w:ascii="Verdana" w:hAnsi="Verdana"/>
          <w:lang w:val="es-ES"/>
        </w:rPr>
        <w:t xml:space="preserve"> o los hechos</w:t>
      </w:r>
      <w:r w:rsidRPr="00F464F4">
        <w:rPr>
          <w:rFonts w:ascii="Verdana" w:hAnsi="Verdana"/>
          <w:lang w:val="es-ES"/>
        </w:rPr>
        <w:t>, de los que tenga conocimiento, a efecto de determinar si procede o no la acción disciplinaria.</w:t>
      </w:r>
    </w:p>
    <w:p w14:paraId="54196130" w14:textId="77777777" w:rsidR="006D6D4A" w:rsidRPr="00F464F4" w:rsidRDefault="006D6D4A" w:rsidP="006D6D4A">
      <w:pPr>
        <w:pStyle w:val="Prrafodelista"/>
        <w:jc w:val="both"/>
        <w:rPr>
          <w:rFonts w:ascii="Verdana" w:hAnsi="Verdana"/>
          <w:lang w:val="es-ES"/>
        </w:rPr>
      </w:pPr>
    </w:p>
    <w:p w14:paraId="4BD83CB9" w14:textId="4FE4D80F" w:rsidR="00880317" w:rsidRPr="005C628F" w:rsidRDefault="006D6D4A" w:rsidP="00D804CE">
      <w:pPr>
        <w:pStyle w:val="Prrafodelista"/>
        <w:numPr>
          <w:ilvl w:val="0"/>
          <w:numId w:val="8"/>
        </w:numPr>
        <w:jc w:val="both"/>
        <w:rPr>
          <w:rFonts w:ascii="Verdana" w:hAnsi="Verdana"/>
          <w:lang w:val="es-ES"/>
        </w:rPr>
      </w:pPr>
      <w:r w:rsidRPr="005C628F">
        <w:rPr>
          <w:rFonts w:ascii="Verdana" w:hAnsi="Verdana"/>
          <w:lang w:val="es-ES"/>
        </w:rPr>
        <w:t xml:space="preserve">Iniciando y tramitando las </w:t>
      </w:r>
      <w:r w:rsidRPr="005C628F">
        <w:rPr>
          <w:rFonts w:ascii="Verdana" w:hAnsi="Verdana"/>
          <w:b/>
          <w:lang w:val="es-ES"/>
        </w:rPr>
        <w:t>Indagaciones Previas</w:t>
      </w:r>
      <w:r w:rsidR="00E205E6" w:rsidRPr="005C628F">
        <w:rPr>
          <w:rFonts w:ascii="Verdana" w:hAnsi="Verdana"/>
          <w:b/>
          <w:lang w:val="es-ES"/>
        </w:rPr>
        <w:t xml:space="preserve"> o</w:t>
      </w:r>
      <w:r w:rsidRPr="005C628F">
        <w:rPr>
          <w:rFonts w:ascii="Verdana" w:hAnsi="Verdana"/>
          <w:b/>
          <w:lang w:val="es-ES"/>
        </w:rPr>
        <w:t xml:space="preserve"> las Investigaciones Disciplinarias</w:t>
      </w:r>
      <w:r w:rsidRPr="005C628F">
        <w:rPr>
          <w:rFonts w:ascii="Verdana" w:hAnsi="Verdana"/>
          <w:lang w:val="es-ES"/>
        </w:rPr>
        <w:t xml:space="preserve"> seguidas contra los Servidores Públicos, cuya conducta pueda afectar o poner en riesgo el deber funcional, y los fines, principios o funciones del Estado.</w:t>
      </w:r>
    </w:p>
    <w:p w14:paraId="6CC0CC17" w14:textId="6BB120ED" w:rsidR="00880317" w:rsidRPr="00F464F4" w:rsidRDefault="00880317" w:rsidP="008A66AE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7" w:name="_Toc103080540"/>
      <w:r w:rsidRPr="00F464F4">
        <w:rPr>
          <w:rFonts w:ascii="Verdana" w:hAnsi="Verdana"/>
          <w:b/>
          <w:color w:val="auto"/>
          <w:sz w:val="22"/>
          <w:szCs w:val="22"/>
        </w:rPr>
        <w:t>CONCEPTO DE FALTA DISCIPLINARIA</w:t>
      </w:r>
      <w:bookmarkEnd w:id="7"/>
    </w:p>
    <w:p w14:paraId="65F497D5" w14:textId="77777777" w:rsidR="00880317" w:rsidRPr="00F464F4" w:rsidRDefault="00880317" w:rsidP="00880317">
      <w:pPr>
        <w:pStyle w:val="Prrafodelista"/>
        <w:jc w:val="both"/>
        <w:rPr>
          <w:rFonts w:ascii="Verdana" w:hAnsi="Verdana"/>
        </w:rPr>
      </w:pPr>
    </w:p>
    <w:p w14:paraId="2B81F0A2" w14:textId="77777777" w:rsidR="00880317" w:rsidRPr="00F464F4" w:rsidRDefault="00880317" w:rsidP="00880317">
      <w:p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 xml:space="preserve">Se entiende por </w:t>
      </w:r>
      <w:r w:rsidRPr="00F464F4">
        <w:rPr>
          <w:rFonts w:ascii="Verdana" w:hAnsi="Verdana"/>
          <w:b/>
          <w:bCs/>
          <w:lang w:val="es-ES"/>
        </w:rPr>
        <w:t xml:space="preserve">Falta Disciplinaria </w:t>
      </w:r>
      <w:r w:rsidR="00694D89" w:rsidRPr="00F464F4">
        <w:rPr>
          <w:rFonts w:ascii="Verdana" w:hAnsi="Verdana"/>
          <w:lang w:val="es-ES"/>
        </w:rPr>
        <w:t>la conducta</w:t>
      </w:r>
      <w:r w:rsidRPr="00F464F4">
        <w:rPr>
          <w:rFonts w:ascii="Verdana" w:hAnsi="Verdana"/>
          <w:lang w:val="es-ES"/>
        </w:rPr>
        <w:t xml:space="preserve"> desplegada por </w:t>
      </w:r>
      <w:r w:rsidR="00694D89" w:rsidRPr="00F464F4">
        <w:rPr>
          <w:rFonts w:ascii="Verdana" w:hAnsi="Verdana"/>
          <w:lang w:val="es-ES"/>
        </w:rPr>
        <w:t>el Servidor Público, que implica:</w:t>
      </w:r>
    </w:p>
    <w:p w14:paraId="053074FD" w14:textId="77777777" w:rsidR="00880317" w:rsidRPr="00F464F4" w:rsidRDefault="00694D89" w:rsidP="008A66AE">
      <w:pPr>
        <w:pStyle w:val="Prrafodelista"/>
        <w:numPr>
          <w:ilvl w:val="0"/>
          <w:numId w:val="13"/>
        </w:num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Incumplimiento de deberes</w:t>
      </w:r>
    </w:p>
    <w:p w14:paraId="451E1AB3" w14:textId="77777777" w:rsidR="00880317" w:rsidRPr="00F464F4" w:rsidRDefault="00880317" w:rsidP="008A66AE">
      <w:pPr>
        <w:pStyle w:val="Prrafodelista"/>
        <w:numPr>
          <w:ilvl w:val="0"/>
          <w:numId w:val="13"/>
        </w:num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E</w:t>
      </w:r>
      <w:r w:rsidR="00694D89" w:rsidRPr="00F464F4">
        <w:rPr>
          <w:rFonts w:ascii="Verdana" w:hAnsi="Verdana"/>
          <w:lang w:val="es-ES"/>
        </w:rPr>
        <w:t>xtralimitación en el ejercicio de derechos y funciones</w:t>
      </w:r>
    </w:p>
    <w:p w14:paraId="711012CA" w14:textId="77777777" w:rsidR="00880317" w:rsidRPr="00F464F4" w:rsidRDefault="00880317" w:rsidP="008A66AE">
      <w:pPr>
        <w:pStyle w:val="Prrafodelista"/>
        <w:numPr>
          <w:ilvl w:val="0"/>
          <w:numId w:val="13"/>
        </w:num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I</w:t>
      </w:r>
      <w:r w:rsidR="00694D89" w:rsidRPr="00F464F4">
        <w:rPr>
          <w:rFonts w:ascii="Verdana" w:hAnsi="Verdana"/>
          <w:lang w:val="es-ES"/>
        </w:rPr>
        <w:t>ncursión en prohibiciones</w:t>
      </w:r>
    </w:p>
    <w:p w14:paraId="5985D898" w14:textId="20F6D56D" w:rsidR="00880317" w:rsidRPr="00F464F4" w:rsidRDefault="00880317" w:rsidP="008A66AE">
      <w:pPr>
        <w:pStyle w:val="Prrafodelista"/>
        <w:numPr>
          <w:ilvl w:val="0"/>
          <w:numId w:val="13"/>
        </w:num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V</w:t>
      </w:r>
      <w:r w:rsidR="00694D89" w:rsidRPr="00F464F4">
        <w:rPr>
          <w:rFonts w:ascii="Verdana" w:hAnsi="Verdana"/>
          <w:lang w:val="es-ES"/>
        </w:rPr>
        <w:t>iolación del régimen de inhabilidades, incompatibilidades, impedimentos y conflicto de intereses</w:t>
      </w:r>
    </w:p>
    <w:p w14:paraId="3F61F096" w14:textId="2AA07CEB" w:rsidR="00694D89" w:rsidRPr="00F464F4" w:rsidRDefault="00880317" w:rsidP="00880317">
      <w:p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s</w:t>
      </w:r>
      <w:r w:rsidR="00694D89" w:rsidRPr="00F464F4">
        <w:rPr>
          <w:rFonts w:ascii="Verdana" w:hAnsi="Verdana"/>
          <w:lang w:val="es-ES"/>
        </w:rPr>
        <w:t>in estar amparado en causal de exclusión de responsabilidad y que</w:t>
      </w:r>
      <w:r w:rsidRPr="00F464F4">
        <w:rPr>
          <w:rFonts w:ascii="Verdana" w:hAnsi="Verdana"/>
          <w:lang w:val="es-ES"/>
        </w:rPr>
        <w:t>,</w:t>
      </w:r>
      <w:r w:rsidR="00694D89" w:rsidRPr="00F464F4">
        <w:rPr>
          <w:rFonts w:ascii="Verdana" w:hAnsi="Verdana"/>
          <w:lang w:val="es-ES"/>
        </w:rPr>
        <w:t xml:space="preserve"> vulnera o pone en </w:t>
      </w:r>
      <w:r w:rsidRPr="00F464F4">
        <w:rPr>
          <w:rFonts w:ascii="Verdana" w:hAnsi="Verdana"/>
          <w:lang w:val="es-ES"/>
        </w:rPr>
        <w:t>riesgo,</w:t>
      </w:r>
      <w:r w:rsidR="00694D89" w:rsidRPr="00F464F4">
        <w:rPr>
          <w:rFonts w:ascii="Verdana" w:hAnsi="Verdana"/>
          <w:lang w:val="es-ES"/>
        </w:rPr>
        <w:t xml:space="preserve"> la función pública, afectando el deber funcional propio de la función, cargo o empleo que desempeña.</w:t>
      </w:r>
    </w:p>
    <w:p w14:paraId="58D852E7" w14:textId="635E20F2" w:rsidR="00694D89" w:rsidRPr="00F464F4" w:rsidRDefault="00694D89" w:rsidP="00694D89">
      <w:pPr>
        <w:pStyle w:val="Encabezado"/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lastRenderedPageBreak/>
        <w:t xml:space="preserve">El Estado impone a los Servidores Públicos un “deber general” de cuidado y diligencia en el ejercicio de sus funciones, </w:t>
      </w:r>
      <w:r w:rsidR="00A572AF" w:rsidRPr="00F464F4">
        <w:rPr>
          <w:rFonts w:ascii="Verdana" w:hAnsi="Verdana"/>
          <w:lang w:val="es-ES"/>
        </w:rPr>
        <w:t>debido a</w:t>
      </w:r>
      <w:r w:rsidRPr="00F464F4">
        <w:rPr>
          <w:rFonts w:ascii="Verdana" w:hAnsi="Verdana"/>
          <w:lang w:val="es-ES"/>
        </w:rPr>
        <w:t xml:space="preserve"> la relación especial de sujeción que surge cuando se les atribuye funciones públicas.</w:t>
      </w:r>
    </w:p>
    <w:p w14:paraId="7DF14161" w14:textId="77777777" w:rsidR="00694D89" w:rsidRPr="00F464F4" w:rsidRDefault="00694D89" w:rsidP="00694D89">
      <w:pPr>
        <w:pStyle w:val="Encabezado"/>
        <w:jc w:val="both"/>
        <w:rPr>
          <w:rFonts w:ascii="Verdana" w:hAnsi="Verdana"/>
          <w:lang w:val="es-ES"/>
        </w:rPr>
      </w:pPr>
    </w:p>
    <w:p w14:paraId="2B6621CC" w14:textId="77777777" w:rsidR="00694D89" w:rsidRPr="00F464F4" w:rsidRDefault="00694D89" w:rsidP="00694D89">
      <w:pPr>
        <w:pStyle w:val="Encabezado"/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La infracción del deber refleja la falta de obediencia del Servidor Público, merece el reproche disciplinario y se sanciona por incumplimiento.</w:t>
      </w:r>
    </w:p>
    <w:p w14:paraId="082B56D2" w14:textId="77777777" w:rsidR="00694D89" w:rsidRPr="00F464F4" w:rsidRDefault="00694D89" w:rsidP="00694D89">
      <w:pPr>
        <w:pStyle w:val="Encabezado"/>
        <w:jc w:val="both"/>
        <w:rPr>
          <w:rFonts w:ascii="Verdana" w:hAnsi="Verdana"/>
          <w:lang w:val="es-ES"/>
        </w:rPr>
      </w:pPr>
    </w:p>
    <w:p w14:paraId="01AE6340" w14:textId="6D411AB9" w:rsidR="00694D89" w:rsidRPr="00F464F4" w:rsidRDefault="00880317" w:rsidP="00880317">
      <w:pPr>
        <w:pStyle w:val="Encabezado"/>
        <w:jc w:val="center"/>
        <w:rPr>
          <w:rFonts w:ascii="Verdana" w:hAnsi="Verdana"/>
          <w:lang w:val="es-ES"/>
        </w:rPr>
      </w:pPr>
      <w:r w:rsidRPr="00F464F4">
        <w:rPr>
          <w:rFonts w:ascii="Verdana" w:hAnsi="Verdana"/>
          <w:noProof/>
        </w:rPr>
        <w:drawing>
          <wp:inline distT="0" distB="0" distL="0" distR="0" wp14:anchorId="75AB117B" wp14:editId="0349FB3B">
            <wp:extent cx="4455624" cy="3182587"/>
            <wp:effectExtent l="0" t="0" r="2540" b="0"/>
            <wp:docPr id="1" name="Imagen 1" descr="Interfaz de usuario gráfica, Aplicación, Word, PowerPoint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Aplicación, Word, PowerPoint&#10;&#10;Descripción generada automáticamente"/>
                    <pic:cNvPicPr/>
                  </pic:nvPicPr>
                  <pic:blipFill rotWithShape="1">
                    <a:blip r:embed="rId14"/>
                    <a:srcRect l="33651" t="20695" r="21899" b="22855"/>
                    <a:stretch/>
                  </pic:blipFill>
                  <pic:spPr bwMode="auto">
                    <a:xfrm>
                      <a:off x="0" y="0"/>
                      <a:ext cx="4489601" cy="3206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F78D7F" w14:textId="2055A07A" w:rsidR="009D5B98" w:rsidRPr="00F464F4" w:rsidRDefault="009D5B98" w:rsidP="008A66AE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r w:rsidRPr="00F464F4">
        <w:rPr>
          <w:rFonts w:ascii="Verdana" w:hAnsi="Verdana"/>
          <w:b/>
          <w:color w:val="auto"/>
          <w:sz w:val="28"/>
          <w:szCs w:val="28"/>
        </w:rPr>
        <w:t xml:space="preserve"> </w:t>
      </w:r>
      <w:bookmarkStart w:id="8" w:name="_Toc103080541"/>
      <w:r w:rsidRPr="00F464F4">
        <w:rPr>
          <w:rFonts w:ascii="Verdana" w:hAnsi="Verdana"/>
          <w:b/>
          <w:color w:val="auto"/>
          <w:sz w:val="22"/>
          <w:szCs w:val="22"/>
        </w:rPr>
        <w:t>CLASES DE FALTA DISCIPLINARIA Y CRITERIOS PARA DETERMINAR GRAVEDAD O LEVEDAD DE LA MISMA</w:t>
      </w:r>
      <w:bookmarkEnd w:id="8"/>
      <w:r w:rsidRPr="00F464F4">
        <w:rPr>
          <w:rFonts w:ascii="Verdana" w:hAnsi="Verdana"/>
          <w:b/>
          <w:color w:val="auto"/>
          <w:sz w:val="22"/>
          <w:szCs w:val="22"/>
        </w:rPr>
        <w:t xml:space="preserve"> </w:t>
      </w:r>
    </w:p>
    <w:p w14:paraId="03D1F179" w14:textId="77777777" w:rsidR="009D5B98" w:rsidRPr="00F464F4" w:rsidRDefault="009D5B98" w:rsidP="00694D89">
      <w:pPr>
        <w:pStyle w:val="Encabezado"/>
        <w:jc w:val="both"/>
        <w:rPr>
          <w:rFonts w:ascii="Verdana" w:hAnsi="Verdana"/>
          <w:lang w:val="es-ES"/>
        </w:rPr>
      </w:pPr>
    </w:p>
    <w:p w14:paraId="2F294F48" w14:textId="31B4E56A" w:rsidR="00694D89" w:rsidRPr="00F464F4" w:rsidRDefault="00694D89" w:rsidP="00694D89">
      <w:pPr>
        <w:pStyle w:val="Encabezado"/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 xml:space="preserve">Las clases de falta disciplinaria son: </w:t>
      </w:r>
    </w:p>
    <w:p w14:paraId="5ED341CA" w14:textId="77777777" w:rsidR="00694D89" w:rsidRPr="00F464F4" w:rsidRDefault="00694D89" w:rsidP="00694D89">
      <w:pPr>
        <w:pStyle w:val="Encabezado"/>
        <w:jc w:val="both"/>
        <w:rPr>
          <w:rFonts w:ascii="Verdana" w:hAnsi="Verdana"/>
          <w:lang w:val="es-ES"/>
        </w:rPr>
      </w:pPr>
    </w:p>
    <w:p w14:paraId="698FCAE8" w14:textId="77777777" w:rsidR="00694D89" w:rsidRPr="00F464F4" w:rsidRDefault="00694D89" w:rsidP="00694D89">
      <w:pPr>
        <w:pStyle w:val="Encabezado"/>
        <w:ind w:left="708"/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 xml:space="preserve">1. LEVE. </w:t>
      </w:r>
    </w:p>
    <w:p w14:paraId="4C680F08" w14:textId="77777777" w:rsidR="00694D89" w:rsidRPr="00F464F4" w:rsidRDefault="00694D89" w:rsidP="00694D89">
      <w:pPr>
        <w:pStyle w:val="Encabezado"/>
        <w:ind w:left="708"/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2. GRAVE.</w:t>
      </w:r>
    </w:p>
    <w:p w14:paraId="4F157D32" w14:textId="77D968AF" w:rsidR="00694D89" w:rsidRPr="00F464F4" w:rsidRDefault="00694D89" w:rsidP="00694D89">
      <w:pPr>
        <w:pStyle w:val="Encabezado"/>
        <w:ind w:left="708"/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 xml:space="preserve">3. GRAVÍSIMAS (Se encuentran taxativamente consagradas en la Ley – artículo </w:t>
      </w:r>
      <w:r w:rsidR="00634233" w:rsidRPr="00F464F4">
        <w:rPr>
          <w:rFonts w:ascii="Verdana" w:hAnsi="Verdana"/>
          <w:lang w:val="es-ES"/>
        </w:rPr>
        <w:t>52 a 65</w:t>
      </w:r>
      <w:r w:rsidRPr="00F464F4">
        <w:rPr>
          <w:rFonts w:ascii="Verdana" w:hAnsi="Verdana"/>
          <w:lang w:val="es-ES"/>
        </w:rPr>
        <w:t>).</w:t>
      </w:r>
    </w:p>
    <w:p w14:paraId="0670D876" w14:textId="77777777" w:rsidR="00694D89" w:rsidRPr="00F464F4" w:rsidRDefault="00694D89" w:rsidP="00694D89">
      <w:pPr>
        <w:pStyle w:val="Encabezado"/>
        <w:ind w:left="708"/>
        <w:jc w:val="both"/>
        <w:rPr>
          <w:rFonts w:ascii="Verdana" w:hAnsi="Verdana"/>
          <w:lang w:val="es-ES"/>
        </w:rPr>
      </w:pPr>
    </w:p>
    <w:p w14:paraId="322CCC8F" w14:textId="77777777" w:rsidR="00694D89" w:rsidRPr="00F464F4" w:rsidRDefault="00694D89" w:rsidP="00694D89">
      <w:pPr>
        <w:pStyle w:val="Encabezado"/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Se determina si la falta es leve o grave, teniendo en cuenta los siguientes criterios:</w:t>
      </w:r>
    </w:p>
    <w:p w14:paraId="7BB04B6F" w14:textId="77777777" w:rsidR="00694D89" w:rsidRPr="00F464F4" w:rsidRDefault="00694D89" w:rsidP="00694D89">
      <w:pPr>
        <w:pStyle w:val="Encabezado"/>
        <w:jc w:val="both"/>
        <w:rPr>
          <w:rFonts w:ascii="Verdana" w:hAnsi="Verdana"/>
          <w:lang w:val="es-ES"/>
        </w:rPr>
      </w:pPr>
    </w:p>
    <w:p w14:paraId="354AD816" w14:textId="78D62365" w:rsidR="00694D89" w:rsidRPr="00F464F4" w:rsidRDefault="00634233" w:rsidP="008A66AE">
      <w:pPr>
        <w:pStyle w:val="Encabezado"/>
        <w:numPr>
          <w:ilvl w:val="0"/>
          <w:numId w:val="7"/>
        </w:numPr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Forma</w:t>
      </w:r>
      <w:r w:rsidR="00694D89" w:rsidRPr="00F464F4">
        <w:rPr>
          <w:rFonts w:ascii="Verdana" w:hAnsi="Verdana"/>
          <w:lang w:val="es-ES"/>
        </w:rPr>
        <w:t xml:space="preserve"> de Culpabilidad.</w:t>
      </w:r>
    </w:p>
    <w:p w14:paraId="13509A16" w14:textId="77777777" w:rsidR="00694D89" w:rsidRPr="00F464F4" w:rsidRDefault="00694D89" w:rsidP="008A66AE">
      <w:pPr>
        <w:pStyle w:val="Encabezado"/>
        <w:numPr>
          <w:ilvl w:val="0"/>
          <w:numId w:val="7"/>
        </w:numPr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Naturaleza esencial del Servicio.</w:t>
      </w:r>
    </w:p>
    <w:p w14:paraId="16340C85" w14:textId="77777777" w:rsidR="00694D89" w:rsidRPr="00F464F4" w:rsidRDefault="00694D89" w:rsidP="008A66AE">
      <w:pPr>
        <w:pStyle w:val="Encabezado"/>
        <w:numPr>
          <w:ilvl w:val="0"/>
          <w:numId w:val="7"/>
        </w:numPr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Grado de Perturbación del Servicio.</w:t>
      </w:r>
    </w:p>
    <w:p w14:paraId="65D10B94" w14:textId="77777777" w:rsidR="00694D89" w:rsidRPr="00F464F4" w:rsidRDefault="00694D89" w:rsidP="008A66AE">
      <w:pPr>
        <w:pStyle w:val="Encabezado"/>
        <w:numPr>
          <w:ilvl w:val="0"/>
          <w:numId w:val="7"/>
        </w:numPr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lastRenderedPageBreak/>
        <w:t>Jerarquía y mando que el Servidor Público tiene en la Entidad.</w:t>
      </w:r>
    </w:p>
    <w:p w14:paraId="1FB60EA0" w14:textId="77777777" w:rsidR="00694D89" w:rsidRPr="00F464F4" w:rsidRDefault="00694D89" w:rsidP="008A66AE">
      <w:pPr>
        <w:pStyle w:val="Encabezado"/>
        <w:numPr>
          <w:ilvl w:val="0"/>
          <w:numId w:val="7"/>
        </w:numPr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Trascendencia social de la falta o perjuicio causado.</w:t>
      </w:r>
    </w:p>
    <w:p w14:paraId="265BCC25" w14:textId="77777777" w:rsidR="00694D89" w:rsidRPr="00F464F4" w:rsidRDefault="00694D89" w:rsidP="008A66AE">
      <w:pPr>
        <w:pStyle w:val="Encabezado"/>
        <w:numPr>
          <w:ilvl w:val="0"/>
          <w:numId w:val="7"/>
        </w:numPr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Modalidades y circunstancias en que se cometió la falta.</w:t>
      </w:r>
    </w:p>
    <w:p w14:paraId="2AB36DE0" w14:textId="32629372" w:rsidR="00694D89" w:rsidRPr="00F464F4" w:rsidRDefault="00751B28" w:rsidP="008A66AE">
      <w:pPr>
        <w:pStyle w:val="Encabezado"/>
        <w:numPr>
          <w:ilvl w:val="0"/>
          <w:numId w:val="7"/>
        </w:numPr>
        <w:rPr>
          <w:rFonts w:ascii="Verdana" w:hAnsi="Verdana"/>
          <w:lang w:val="es-ES"/>
        </w:rPr>
      </w:pPr>
      <w:r w:rsidRPr="00F464F4">
        <w:rPr>
          <w:rFonts w:ascii="Verdana" w:hAnsi="Verdana"/>
        </w:rPr>
        <w:t>Motivos determinantes del comportamiento</w:t>
      </w:r>
      <w:r w:rsidR="00694D89" w:rsidRPr="00F464F4">
        <w:rPr>
          <w:rFonts w:ascii="Verdana" w:hAnsi="Verdana"/>
          <w:lang w:val="es-ES"/>
        </w:rPr>
        <w:t>.</w:t>
      </w:r>
    </w:p>
    <w:p w14:paraId="408AFA53" w14:textId="506794EA" w:rsidR="00694D89" w:rsidRPr="00F464F4" w:rsidRDefault="00751B28" w:rsidP="008A66AE">
      <w:pPr>
        <w:pStyle w:val="Encabezado"/>
        <w:numPr>
          <w:ilvl w:val="0"/>
          <w:numId w:val="7"/>
        </w:numPr>
        <w:rPr>
          <w:rFonts w:ascii="Verdana" w:hAnsi="Verdana"/>
          <w:lang w:val="es-ES"/>
        </w:rPr>
      </w:pPr>
      <w:r w:rsidRPr="00F464F4">
        <w:rPr>
          <w:rFonts w:ascii="Verdana" w:hAnsi="Verdana"/>
        </w:rPr>
        <w:t>Intervención de varias personas, sean particulares o servidores públicos</w:t>
      </w:r>
      <w:r w:rsidR="00694D89" w:rsidRPr="00F464F4">
        <w:rPr>
          <w:rFonts w:ascii="Verdana" w:hAnsi="Verdana"/>
          <w:lang w:val="es-ES"/>
        </w:rPr>
        <w:t>.</w:t>
      </w:r>
    </w:p>
    <w:p w14:paraId="1FF5D3E5" w14:textId="2094ADBA" w:rsidR="00694D89" w:rsidRPr="00F464F4" w:rsidRDefault="00694D89" w:rsidP="008A66AE">
      <w:pPr>
        <w:pStyle w:val="Encabezado"/>
        <w:numPr>
          <w:ilvl w:val="0"/>
          <w:numId w:val="7"/>
        </w:numPr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 xml:space="preserve">La realización típica de una falta objetivamente gravísima cometida con culpa </w:t>
      </w:r>
      <w:r w:rsidR="00751B28" w:rsidRPr="00F464F4">
        <w:rPr>
          <w:rFonts w:ascii="Verdana" w:hAnsi="Verdana"/>
          <w:lang w:val="es-ES"/>
        </w:rPr>
        <w:t>grave</w:t>
      </w:r>
      <w:r w:rsidRPr="00F464F4">
        <w:rPr>
          <w:rFonts w:ascii="Verdana" w:hAnsi="Verdana"/>
          <w:lang w:val="es-ES"/>
        </w:rPr>
        <w:t xml:space="preserve"> será considerada falta grave.</w:t>
      </w:r>
    </w:p>
    <w:p w14:paraId="34CECBC6" w14:textId="18BA16FA" w:rsidR="009D5B98" w:rsidRPr="00F464F4" w:rsidRDefault="009D5B98">
      <w:pPr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br w:type="page"/>
      </w:r>
    </w:p>
    <w:p w14:paraId="5635F1F7" w14:textId="23031518" w:rsidR="009D5B98" w:rsidRPr="00F464F4" w:rsidRDefault="009D5B98" w:rsidP="008A66AE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9" w:name="_Toc103080542"/>
      <w:r w:rsidRPr="00F464F4">
        <w:rPr>
          <w:rFonts w:ascii="Verdana" w:hAnsi="Verdana"/>
          <w:b/>
          <w:color w:val="auto"/>
          <w:sz w:val="22"/>
          <w:szCs w:val="22"/>
        </w:rPr>
        <w:lastRenderedPageBreak/>
        <w:t>CLASIFICACIÓN Y LIMITE DE SANCIONES</w:t>
      </w:r>
      <w:bookmarkEnd w:id="9"/>
    </w:p>
    <w:p w14:paraId="516428A7" w14:textId="77777777" w:rsidR="009D5B98" w:rsidRPr="00F464F4" w:rsidRDefault="009D5B98" w:rsidP="009D5B98">
      <w:pPr>
        <w:pStyle w:val="Encabezado"/>
        <w:jc w:val="both"/>
        <w:rPr>
          <w:rFonts w:ascii="Verdana" w:hAnsi="Verdana"/>
          <w:lang w:val="es-ES"/>
        </w:rPr>
      </w:pPr>
    </w:p>
    <w:p w14:paraId="7C6C4960" w14:textId="77777777" w:rsidR="00CD0C7F" w:rsidRPr="00F464F4" w:rsidRDefault="00CD0C7F" w:rsidP="00914B04">
      <w:pPr>
        <w:pStyle w:val="Encabezado"/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noProof/>
        </w:rPr>
        <w:drawing>
          <wp:inline distT="0" distB="0" distL="0" distR="0" wp14:anchorId="3631BF49" wp14:editId="38D33804">
            <wp:extent cx="5664529" cy="3503221"/>
            <wp:effectExtent l="0" t="0" r="0" b="0"/>
            <wp:docPr id="29" name="Diagrama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6147D348" w14:textId="77777777" w:rsidR="00CD0C7F" w:rsidRPr="00F464F4" w:rsidRDefault="00CD0C7F" w:rsidP="00914B04">
      <w:pPr>
        <w:pStyle w:val="Encabezado"/>
        <w:jc w:val="both"/>
        <w:rPr>
          <w:rFonts w:ascii="Verdana" w:hAnsi="Verdana"/>
          <w:lang w:val="es-ES"/>
        </w:rPr>
      </w:pPr>
    </w:p>
    <w:p w14:paraId="1B816CDE" w14:textId="098BCF0F" w:rsidR="00CD0C7F" w:rsidRPr="00F464F4" w:rsidRDefault="00CD0C7F" w:rsidP="00CD0C7F">
      <w:pPr>
        <w:pStyle w:val="Encabezado"/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 xml:space="preserve">Las definiciones de las sanciones </w:t>
      </w:r>
      <w:r w:rsidR="00B106D5" w:rsidRPr="00F464F4">
        <w:rPr>
          <w:rFonts w:ascii="Verdana" w:hAnsi="Verdana"/>
          <w:lang w:val="es-ES"/>
        </w:rPr>
        <w:t>previstas se incluyen a continuación:</w:t>
      </w:r>
    </w:p>
    <w:p w14:paraId="4F3A2FDA" w14:textId="77777777" w:rsidR="00CD0C7F" w:rsidRPr="00F464F4" w:rsidRDefault="00CD0C7F" w:rsidP="00CD0C7F">
      <w:pPr>
        <w:pStyle w:val="Encabezado"/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ab/>
      </w:r>
    </w:p>
    <w:p w14:paraId="064AA8AC" w14:textId="77777777" w:rsidR="00B106D5" w:rsidRPr="00F464F4" w:rsidRDefault="00CD0C7F" w:rsidP="008A66AE">
      <w:pPr>
        <w:pStyle w:val="Encabezado"/>
        <w:numPr>
          <w:ilvl w:val="0"/>
          <w:numId w:val="5"/>
        </w:num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u w:val="single"/>
          <w:lang w:val="es-ES"/>
        </w:rPr>
        <w:t>AMONESTACIÓN ESCRITA</w:t>
      </w:r>
      <w:r w:rsidR="00B106D5" w:rsidRPr="00F464F4">
        <w:rPr>
          <w:rFonts w:ascii="Verdana" w:hAnsi="Verdana"/>
          <w:u w:val="single"/>
          <w:lang w:val="es-ES"/>
        </w:rPr>
        <w:t>:</w:t>
      </w:r>
      <w:r w:rsidR="00B106D5" w:rsidRPr="00F464F4">
        <w:rPr>
          <w:rFonts w:ascii="Verdana" w:hAnsi="Verdana"/>
          <w:lang w:val="es-ES"/>
        </w:rPr>
        <w:t xml:space="preserve"> </w:t>
      </w:r>
      <w:r w:rsidRPr="00F464F4">
        <w:rPr>
          <w:rFonts w:ascii="Verdana" w:hAnsi="Verdana"/>
          <w:lang w:val="es-ES"/>
        </w:rPr>
        <w:t>Es un Llamado de Atención formal y por escrito que debe registrarse en la hoja de vida.</w:t>
      </w:r>
    </w:p>
    <w:p w14:paraId="7935863A" w14:textId="5DB8E66B" w:rsidR="00B106D5" w:rsidRPr="00F464F4" w:rsidRDefault="00CD0C7F" w:rsidP="008A66AE">
      <w:pPr>
        <w:pStyle w:val="Encabezado"/>
        <w:numPr>
          <w:ilvl w:val="0"/>
          <w:numId w:val="5"/>
        </w:num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u w:val="single"/>
          <w:lang w:val="es-ES"/>
        </w:rPr>
        <w:t>MULTA</w:t>
      </w:r>
      <w:r w:rsidR="00B106D5" w:rsidRPr="00F464F4">
        <w:rPr>
          <w:rFonts w:ascii="Verdana" w:hAnsi="Verdana"/>
          <w:u w:val="single"/>
          <w:lang w:val="es-ES"/>
        </w:rPr>
        <w:t>:</w:t>
      </w:r>
      <w:r w:rsidR="00B106D5" w:rsidRPr="00F464F4">
        <w:rPr>
          <w:rFonts w:ascii="Verdana" w:hAnsi="Verdana"/>
          <w:lang w:val="es-ES"/>
        </w:rPr>
        <w:t xml:space="preserve"> </w:t>
      </w:r>
      <w:r w:rsidRPr="00F464F4">
        <w:rPr>
          <w:rFonts w:ascii="Verdana" w:hAnsi="Verdana"/>
          <w:lang w:val="es-ES"/>
        </w:rPr>
        <w:t>Es una sanción</w:t>
      </w:r>
      <w:r w:rsidR="00C01032" w:rsidRPr="00F464F4">
        <w:rPr>
          <w:rFonts w:ascii="Verdana" w:hAnsi="Verdana"/>
          <w:lang w:val="es-ES"/>
        </w:rPr>
        <w:t xml:space="preserve"> de carácter pecuniario</w:t>
      </w:r>
      <w:r w:rsidRPr="00F464F4">
        <w:rPr>
          <w:rFonts w:ascii="Verdana" w:hAnsi="Verdana"/>
          <w:lang w:val="es-ES"/>
        </w:rPr>
        <w:t>.</w:t>
      </w:r>
    </w:p>
    <w:p w14:paraId="156B64AC" w14:textId="0A377BEF" w:rsidR="00B106D5" w:rsidRPr="00F464F4" w:rsidRDefault="00CD0C7F" w:rsidP="008A66AE">
      <w:pPr>
        <w:pStyle w:val="Encabezado"/>
        <w:numPr>
          <w:ilvl w:val="0"/>
          <w:numId w:val="5"/>
        </w:num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lang w:val="es-ES"/>
        </w:rPr>
        <w:t>SUSPENSIÓN</w:t>
      </w:r>
      <w:r w:rsidR="00B106D5" w:rsidRPr="00F464F4">
        <w:rPr>
          <w:rFonts w:ascii="Verdana" w:hAnsi="Verdana"/>
          <w:lang w:val="es-ES"/>
        </w:rPr>
        <w:t xml:space="preserve">: </w:t>
      </w:r>
      <w:r w:rsidRPr="00F464F4">
        <w:rPr>
          <w:rFonts w:ascii="Verdana" w:hAnsi="Verdana"/>
          <w:lang w:val="es-ES"/>
        </w:rPr>
        <w:t>Es la separación temporal del ejercicio del cargo en cuyo desempeño se originó la falta disciplinaria.</w:t>
      </w:r>
    </w:p>
    <w:p w14:paraId="5401C8DD" w14:textId="711ED395" w:rsidR="00B106D5" w:rsidRPr="00F464F4" w:rsidRDefault="00CD0C7F" w:rsidP="008A66AE">
      <w:pPr>
        <w:pStyle w:val="Encabezado"/>
        <w:numPr>
          <w:ilvl w:val="0"/>
          <w:numId w:val="5"/>
        </w:num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u w:val="single"/>
          <w:lang w:val="es-ES"/>
        </w:rPr>
        <w:t>SUSPENSIÓN E INHABILIDAD ESPECIAL</w:t>
      </w:r>
      <w:r w:rsidR="00B106D5" w:rsidRPr="00F464F4">
        <w:rPr>
          <w:rFonts w:ascii="Verdana" w:hAnsi="Verdana"/>
          <w:u w:val="single"/>
          <w:lang w:val="es-ES"/>
        </w:rPr>
        <w:t>:</w:t>
      </w:r>
      <w:r w:rsidR="00B106D5" w:rsidRPr="00F464F4">
        <w:rPr>
          <w:rFonts w:ascii="Verdana" w:hAnsi="Verdana"/>
          <w:lang w:val="es-ES"/>
        </w:rPr>
        <w:t xml:space="preserve"> </w:t>
      </w:r>
      <w:r w:rsidRPr="00F464F4">
        <w:rPr>
          <w:rFonts w:ascii="Verdana" w:hAnsi="Verdana"/>
          <w:lang w:val="es-ES"/>
        </w:rPr>
        <w:t>Es la separación temporal del ejercicio del cargo en cuyo desempeño se originó la falta disciplinaria</w:t>
      </w:r>
      <w:r w:rsidR="00C01032" w:rsidRPr="00F464F4">
        <w:rPr>
          <w:rFonts w:ascii="Verdana" w:hAnsi="Verdana"/>
          <w:lang w:val="es-ES"/>
        </w:rPr>
        <w:t xml:space="preserve"> </w:t>
      </w:r>
      <w:r w:rsidRPr="00F464F4">
        <w:rPr>
          <w:rFonts w:ascii="Verdana" w:hAnsi="Verdana"/>
          <w:lang w:val="es-ES"/>
        </w:rPr>
        <w:t>y conlleva la imposibilidad de ejercer la función pública en cualquier cargo</w:t>
      </w:r>
      <w:r w:rsidR="00C01032" w:rsidRPr="00F464F4">
        <w:rPr>
          <w:rFonts w:ascii="Verdana" w:hAnsi="Verdana"/>
          <w:lang w:val="es-ES"/>
        </w:rPr>
        <w:t>,</w:t>
      </w:r>
      <w:r w:rsidRPr="00F464F4">
        <w:rPr>
          <w:rFonts w:ascii="Verdana" w:hAnsi="Verdana"/>
          <w:lang w:val="es-ES"/>
        </w:rPr>
        <w:t xml:space="preserve"> por el término señalado en la suspensión.</w:t>
      </w:r>
    </w:p>
    <w:p w14:paraId="6383B0D5" w14:textId="336D9421" w:rsidR="00914B04" w:rsidRPr="00F464F4" w:rsidRDefault="00CD0C7F" w:rsidP="008A66AE">
      <w:pPr>
        <w:pStyle w:val="Encabezado"/>
        <w:numPr>
          <w:ilvl w:val="0"/>
          <w:numId w:val="5"/>
        </w:numPr>
        <w:jc w:val="both"/>
        <w:rPr>
          <w:rFonts w:ascii="Verdana" w:hAnsi="Verdana"/>
          <w:lang w:val="es-ES"/>
        </w:rPr>
      </w:pPr>
      <w:r w:rsidRPr="00F464F4">
        <w:rPr>
          <w:rFonts w:ascii="Verdana" w:hAnsi="Verdana"/>
          <w:u w:val="single"/>
          <w:lang w:val="es-ES"/>
        </w:rPr>
        <w:t>DESTITUCIÓN E INHABILIDAD GENERAL</w:t>
      </w:r>
      <w:r w:rsidR="00B106D5" w:rsidRPr="00F464F4">
        <w:rPr>
          <w:rFonts w:ascii="Verdana" w:hAnsi="Verdana"/>
          <w:u w:val="single"/>
          <w:lang w:val="es-ES"/>
        </w:rPr>
        <w:t>:</w:t>
      </w:r>
      <w:r w:rsidR="00B106D5" w:rsidRPr="00F464F4">
        <w:rPr>
          <w:rFonts w:ascii="Verdana" w:hAnsi="Verdana"/>
          <w:lang w:val="es-ES"/>
        </w:rPr>
        <w:t xml:space="preserve">  </w:t>
      </w:r>
      <w:r w:rsidRPr="00F464F4">
        <w:rPr>
          <w:rFonts w:ascii="Verdana" w:hAnsi="Verdana"/>
          <w:lang w:val="es-ES"/>
        </w:rPr>
        <w:t>Es la terminación de la relación del Servidor Público con la Administración y conlleva la imposibilidad de ejercer la función pública en cualquier cargo</w:t>
      </w:r>
      <w:r w:rsidR="00C01032" w:rsidRPr="00F464F4">
        <w:rPr>
          <w:rFonts w:ascii="Verdana" w:hAnsi="Verdana"/>
          <w:lang w:val="es-ES"/>
        </w:rPr>
        <w:t>,</w:t>
      </w:r>
      <w:r w:rsidRPr="00F464F4">
        <w:rPr>
          <w:rFonts w:ascii="Verdana" w:hAnsi="Verdana"/>
          <w:lang w:val="es-ES"/>
        </w:rPr>
        <w:t xml:space="preserve"> por el término señalado en el fallo.</w:t>
      </w:r>
    </w:p>
    <w:p w14:paraId="4C9B239E" w14:textId="200A63C8" w:rsidR="00914B04" w:rsidRDefault="00914B04" w:rsidP="00914B04">
      <w:pPr>
        <w:pStyle w:val="Encabezado"/>
        <w:jc w:val="both"/>
        <w:rPr>
          <w:rFonts w:ascii="Verdana" w:hAnsi="Verdana"/>
          <w:lang w:val="es-ES"/>
        </w:rPr>
      </w:pPr>
    </w:p>
    <w:p w14:paraId="49A2B377" w14:textId="77777777" w:rsidR="00DC0F9B" w:rsidRPr="00F464F4" w:rsidRDefault="00DC0F9B" w:rsidP="00914B04">
      <w:pPr>
        <w:pStyle w:val="Encabezado"/>
        <w:jc w:val="both"/>
        <w:rPr>
          <w:rFonts w:ascii="Verdana" w:hAnsi="Verdana"/>
          <w:lang w:val="es-ES"/>
        </w:rPr>
      </w:pPr>
    </w:p>
    <w:p w14:paraId="65C9633B" w14:textId="7B4CF8FB" w:rsidR="007D6108" w:rsidRPr="00F464F4" w:rsidRDefault="007D6108" w:rsidP="008A66AE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10" w:name="_Toc103080543"/>
      <w:bookmarkStart w:id="11" w:name="_Toc484445929"/>
      <w:r w:rsidRPr="00F464F4">
        <w:rPr>
          <w:rFonts w:ascii="Verdana" w:hAnsi="Verdana"/>
          <w:b/>
          <w:color w:val="auto"/>
          <w:sz w:val="22"/>
          <w:szCs w:val="22"/>
        </w:rPr>
        <w:lastRenderedPageBreak/>
        <w:t>CRITERIOS PARA LA GRADUACIÓN DE LA SANCIÓN</w:t>
      </w:r>
      <w:bookmarkEnd w:id="10"/>
    </w:p>
    <w:p w14:paraId="52F89CCF" w14:textId="77777777" w:rsidR="007D6108" w:rsidRPr="00F464F4" w:rsidRDefault="007D6108" w:rsidP="007D6108">
      <w:pPr>
        <w:rPr>
          <w:rFonts w:ascii="Verdana" w:hAnsi="Verdana"/>
        </w:rPr>
      </w:pPr>
    </w:p>
    <w:tbl>
      <w:tblPr>
        <w:tblStyle w:val="Tablaconcuadrcula6concolores-nfasis5"/>
        <w:tblW w:w="8926" w:type="dxa"/>
        <w:jc w:val="center"/>
        <w:tblLook w:val="04A0" w:firstRow="1" w:lastRow="0" w:firstColumn="1" w:lastColumn="0" w:noHBand="0" w:noVBand="1"/>
      </w:tblPr>
      <w:tblGrid>
        <w:gridCol w:w="806"/>
        <w:gridCol w:w="4151"/>
        <w:gridCol w:w="3969"/>
      </w:tblGrid>
      <w:tr w:rsidR="005A20CA" w:rsidRPr="00F464F4" w14:paraId="157C92E2" w14:textId="77777777" w:rsidTr="001E19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</w:tcPr>
          <w:p w14:paraId="47A9D534" w14:textId="1A73C7DB" w:rsidR="007D6108" w:rsidRPr="00F464F4" w:rsidRDefault="007D6108" w:rsidP="007D6108">
            <w:pPr>
              <w:jc w:val="center"/>
              <w:rPr>
                <w:rFonts w:ascii="Verdana" w:eastAsiaTheme="majorEastAsia" w:hAnsi="Verdana" w:cstheme="majorBidi"/>
                <w:b w:val="0"/>
                <w:color w:val="auto"/>
                <w:sz w:val="24"/>
                <w:szCs w:val="24"/>
              </w:rPr>
            </w:pPr>
            <w:r w:rsidRPr="00F464F4">
              <w:rPr>
                <w:rFonts w:ascii="Verdana" w:eastAsiaTheme="majorEastAsia" w:hAnsi="Verdana" w:cstheme="majorBidi"/>
                <w:b w:val="0"/>
                <w:color w:val="auto"/>
                <w:sz w:val="24"/>
                <w:szCs w:val="24"/>
              </w:rPr>
              <w:t>No.</w:t>
            </w:r>
          </w:p>
        </w:tc>
        <w:tc>
          <w:tcPr>
            <w:tcW w:w="4151" w:type="dxa"/>
          </w:tcPr>
          <w:p w14:paraId="5F107995" w14:textId="7F4FAEE7" w:rsidR="007D6108" w:rsidRPr="00F464F4" w:rsidRDefault="007D6108" w:rsidP="007D61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ajorEastAsia" w:hAnsi="Verdana" w:cstheme="majorBidi"/>
                <w:b w:val="0"/>
                <w:color w:val="auto"/>
                <w:sz w:val="24"/>
                <w:szCs w:val="24"/>
              </w:rPr>
            </w:pPr>
            <w:r w:rsidRPr="00F464F4">
              <w:rPr>
                <w:rFonts w:ascii="Verdana" w:eastAsiaTheme="majorEastAsia" w:hAnsi="Verdana" w:cstheme="majorBidi"/>
                <w:b w:val="0"/>
                <w:color w:val="auto"/>
                <w:sz w:val="24"/>
                <w:szCs w:val="24"/>
              </w:rPr>
              <w:t>ATENUANTES</w:t>
            </w:r>
          </w:p>
        </w:tc>
        <w:tc>
          <w:tcPr>
            <w:tcW w:w="3969" w:type="dxa"/>
          </w:tcPr>
          <w:p w14:paraId="59651251" w14:textId="588AC766" w:rsidR="007D6108" w:rsidRPr="00F464F4" w:rsidRDefault="007D6108" w:rsidP="007D61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Theme="majorEastAsia" w:hAnsi="Verdana" w:cstheme="majorBidi"/>
                <w:b w:val="0"/>
                <w:color w:val="auto"/>
                <w:sz w:val="24"/>
                <w:szCs w:val="24"/>
              </w:rPr>
            </w:pPr>
            <w:r w:rsidRPr="00F464F4">
              <w:rPr>
                <w:rFonts w:ascii="Verdana" w:eastAsiaTheme="majorEastAsia" w:hAnsi="Verdana" w:cstheme="majorBidi"/>
                <w:b w:val="0"/>
                <w:color w:val="auto"/>
                <w:sz w:val="24"/>
                <w:szCs w:val="24"/>
              </w:rPr>
              <w:t>AGRAVANTES</w:t>
            </w:r>
          </w:p>
        </w:tc>
      </w:tr>
      <w:tr w:rsidR="005A20CA" w:rsidRPr="00F464F4" w14:paraId="37898F5C" w14:textId="77777777" w:rsidTr="001E19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</w:tcPr>
          <w:p w14:paraId="671B9954" w14:textId="66C6E529" w:rsidR="007D6108" w:rsidRPr="00F464F4" w:rsidRDefault="007D6108" w:rsidP="007D6108">
            <w:pPr>
              <w:jc w:val="center"/>
              <w:rPr>
                <w:rFonts w:ascii="Verdana" w:hAnsi="Verdana"/>
                <w:b w:val="0"/>
                <w:bCs w:val="0"/>
                <w:color w:val="auto"/>
              </w:rPr>
            </w:pPr>
            <w:r w:rsidRPr="00F464F4">
              <w:rPr>
                <w:rFonts w:ascii="Verdana" w:hAnsi="Verdana"/>
                <w:b w:val="0"/>
                <w:bCs w:val="0"/>
                <w:color w:val="auto"/>
              </w:rPr>
              <w:t>1</w:t>
            </w:r>
          </w:p>
        </w:tc>
        <w:tc>
          <w:tcPr>
            <w:tcW w:w="4151" w:type="dxa"/>
          </w:tcPr>
          <w:p w14:paraId="44A06D9E" w14:textId="1D48297E" w:rsidR="007D6108" w:rsidRPr="00F464F4" w:rsidRDefault="001E1975" w:rsidP="001E19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Diligencia y eficiencia en el desempeño del cargo o función o ausencia de antecedentes.</w:t>
            </w:r>
          </w:p>
        </w:tc>
        <w:tc>
          <w:tcPr>
            <w:tcW w:w="3969" w:type="dxa"/>
          </w:tcPr>
          <w:p w14:paraId="28D61252" w14:textId="3CB96AC9" w:rsidR="007D6108" w:rsidRPr="00F464F4" w:rsidRDefault="001E1975" w:rsidP="001E19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 xml:space="preserve">Haber sido sancionado disciplinaria o fiscalmente dentro de los 5 años anteriores a la comisión de la conducta investigada. </w:t>
            </w:r>
          </w:p>
        </w:tc>
      </w:tr>
      <w:tr w:rsidR="005A20CA" w:rsidRPr="00F464F4" w14:paraId="6EC7D5D3" w14:textId="77777777" w:rsidTr="001E1975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</w:tcPr>
          <w:p w14:paraId="334D7F69" w14:textId="77525678" w:rsidR="007D6108" w:rsidRPr="00F464F4" w:rsidRDefault="007D6108" w:rsidP="007D6108">
            <w:pPr>
              <w:jc w:val="center"/>
              <w:rPr>
                <w:rFonts w:ascii="Verdana" w:hAnsi="Verdana"/>
                <w:b w:val="0"/>
                <w:bCs w:val="0"/>
                <w:color w:val="auto"/>
              </w:rPr>
            </w:pPr>
            <w:r w:rsidRPr="00F464F4">
              <w:rPr>
                <w:rFonts w:ascii="Verdana" w:hAnsi="Verdana"/>
                <w:b w:val="0"/>
                <w:bCs w:val="0"/>
                <w:color w:val="auto"/>
              </w:rPr>
              <w:t>2</w:t>
            </w:r>
          </w:p>
        </w:tc>
        <w:tc>
          <w:tcPr>
            <w:tcW w:w="4151" w:type="dxa"/>
          </w:tcPr>
          <w:p w14:paraId="0A186739" w14:textId="0CF139EE" w:rsidR="007D6108" w:rsidRPr="00F464F4" w:rsidRDefault="001E1975" w:rsidP="001E197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Confesión de la falta o aceptación de cargos.</w:t>
            </w:r>
          </w:p>
        </w:tc>
        <w:tc>
          <w:tcPr>
            <w:tcW w:w="3969" w:type="dxa"/>
          </w:tcPr>
          <w:p w14:paraId="3F1DA175" w14:textId="7131AFCD" w:rsidR="007D6108" w:rsidRPr="00F464F4" w:rsidRDefault="001E1975" w:rsidP="001E197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Amonestación o multa dentro de los 3 años anteriores a la comisión de la conducta investigada.</w:t>
            </w:r>
          </w:p>
        </w:tc>
      </w:tr>
      <w:tr w:rsidR="005A20CA" w:rsidRPr="00F464F4" w14:paraId="39406E70" w14:textId="77777777" w:rsidTr="001E19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</w:tcPr>
          <w:p w14:paraId="0362F512" w14:textId="2CCC2E1C" w:rsidR="007D6108" w:rsidRPr="00F464F4" w:rsidRDefault="007D6108" w:rsidP="007D6108">
            <w:pPr>
              <w:jc w:val="center"/>
              <w:rPr>
                <w:rFonts w:ascii="Verdana" w:hAnsi="Verdana"/>
                <w:b w:val="0"/>
                <w:bCs w:val="0"/>
                <w:color w:val="auto"/>
              </w:rPr>
            </w:pPr>
            <w:r w:rsidRPr="00F464F4">
              <w:rPr>
                <w:rFonts w:ascii="Verdana" w:hAnsi="Verdana"/>
                <w:b w:val="0"/>
                <w:bCs w:val="0"/>
                <w:color w:val="auto"/>
              </w:rPr>
              <w:t>3</w:t>
            </w:r>
          </w:p>
        </w:tc>
        <w:tc>
          <w:tcPr>
            <w:tcW w:w="4151" w:type="dxa"/>
          </w:tcPr>
          <w:p w14:paraId="6255EBB4" w14:textId="0D04D1CC" w:rsidR="007D6108" w:rsidRPr="00F464F4" w:rsidRDefault="001E1975" w:rsidP="001E19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Por iniciativa propia, haber resarcido el daño o compensado el perjuicio causado.</w:t>
            </w:r>
          </w:p>
        </w:tc>
        <w:tc>
          <w:tcPr>
            <w:tcW w:w="3969" w:type="dxa"/>
          </w:tcPr>
          <w:p w14:paraId="066058EF" w14:textId="23201A2F" w:rsidR="007D6108" w:rsidRPr="00F464F4" w:rsidRDefault="001E1975" w:rsidP="001E19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Atribuir, de manera infundada, la responsabilidad a un tercero.</w:t>
            </w:r>
          </w:p>
        </w:tc>
      </w:tr>
      <w:tr w:rsidR="005A20CA" w:rsidRPr="00F464F4" w14:paraId="02DCDB99" w14:textId="77777777" w:rsidTr="001E1975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</w:tcPr>
          <w:p w14:paraId="77D99F91" w14:textId="3011AD08" w:rsidR="007D6108" w:rsidRPr="00F464F4" w:rsidRDefault="007D6108" w:rsidP="007D6108">
            <w:pPr>
              <w:jc w:val="center"/>
              <w:rPr>
                <w:rFonts w:ascii="Verdana" w:hAnsi="Verdana"/>
                <w:b w:val="0"/>
                <w:bCs w:val="0"/>
                <w:color w:val="auto"/>
              </w:rPr>
            </w:pPr>
            <w:r w:rsidRPr="00F464F4">
              <w:rPr>
                <w:rFonts w:ascii="Verdana" w:hAnsi="Verdana"/>
                <w:b w:val="0"/>
                <w:bCs w:val="0"/>
                <w:color w:val="auto"/>
              </w:rPr>
              <w:t>4</w:t>
            </w:r>
          </w:p>
        </w:tc>
        <w:tc>
          <w:tcPr>
            <w:tcW w:w="4151" w:type="dxa"/>
          </w:tcPr>
          <w:p w14:paraId="5C5221E7" w14:textId="685FA9DD" w:rsidR="007D6108" w:rsidRPr="00F464F4" w:rsidRDefault="001E1975" w:rsidP="001E197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 xml:space="preserve">Haber devuelto, restituido o reparado el bien afectado con la conducta siempre que esta devolución, restitución o reparación no se hubieren decretado en otro proceso </w:t>
            </w:r>
          </w:p>
        </w:tc>
        <w:tc>
          <w:tcPr>
            <w:tcW w:w="3969" w:type="dxa"/>
          </w:tcPr>
          <w:p w14:paraId="72CB788E" w14:textId="379DADE7" w:rsidR="007D6108" w:rsidRPr="00F464F4" w:rsidRDefault="001E1975" w:rsidP="007D61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Grave daño social de la conducta.</w:t>
            </w:r>
          </w:p>
        </w:tc>
      </w:tr>
      <w:tr w:rsidR="005A20CA" w:rsidRPr="00F464F4" w14:paraId="14666029" w14:textId="77777777" w:rsidTr="001E19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</w:tcPr>
          <w:p w14:paraId="6DE1215F" w14:textId="3127E2F9" w:rsidR="007D6108" w:rsidRPr="00F464F4" w:rsidRDefault="007D6108" w:rsidP="007D6108">
            <w:pPr>
              <w:jc w:val="center"/>
              <w:rPr>
                <w:rFonts w:ascii="Verdana" w:hAnsi="Verdana"/>
                <w:b w:val="0"/>
                <w:bCs w:val="0"/>
                <w:color w:val="auto"/>
              </w:rPr>
            </w:pPr>
            <w:r w:rsidRPr="00F464F4">
              <w:rPr>
                <w:rFonts w:ascii="Verdana" w:hAnsi="Verdana"/>
                <w:b w:val="0"/>
                <w:bCs w:val="0"/>
                <w:color w:val="auto"/>
              </w:rPr>
              <w:t>5</w:t>
            </w:r>
          </w:p>
        </w:tc>
        <w:tc>
          <w:tcPr>
            <w:tcW w:w="4151" w:type="dxa"/>
          </w:tcPr>
          <w:p w14:paraId="48F2F9B8" w14:textId="063C606D" w:rsidR="007D6108" w:rsidRPr="00F464F4" w:rsidRDefault="001E1975" w:rsidP="007D61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-</w:t>
            </w:r>
          </w:p>
        </w:tc>
        <w:tc>
          <w:tcPr>
            <w:tcW w:w="3969" w:type="dxa"/>
          </w:tcPr>
          <w:p w14:paraId="70CA1A78" w14:textId="7E7206E5" w:rsidR="007D6108" w:rsidRPr="00F464F4" w:rsidRDefault="001E1975" w:rsidP="007D61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Afectación de Derechos Fundamentales</w:t>
            </w:r>
          </w:p>
        </w:tc>
      </w:tr>
      <w:tr w:rsidR="005A20CA" w:rsidRPr="00F464F4" w14:paraId="671E2592" w14:textId="77777777" w:rsidTr="001E1975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</w:tcPr>
          <w:p w14:paraId="3683D465" w14:textId="623B46D8" w:rsidR="007D6108" w:rsidRPr="00F464F4" w:rsidRDefault="007D6108" w:rsidP="007D6108">
            <w:pPr>
              <w:jc w:val="center"/>
              <w:rPr>
                <w:rFonts w:ascii="Verdana" w:hAnsi="Verdana"/>
                <w:b w:val="0"/>
                <w:bCs w:val="0"/>
                <w:color w:val="auto"/>
              </w:rPr>
            </w:pPr>
            <w:r w:rsidRPr="00F464F4">
              <w:rPr>
                <w:rFonts w:ascii="Verdana" w:hAnsi="Verdana"/>
                <w:b w:val="0"/>
                <w:bCs w:val="0"/>
                <w:color w:val="auto"/>
              </w:rPr>
              <w:t>6</w:t>
            </w:r>
          </w:p>
        </w:tc>
        <w:tc>
          <w:tcPr>
            <w:tcW w:w="4151" w:type="dxa"/>
          </w:tcPr>
          <w:p w14:paraId="6AE88C2E" w14:textId="16103134" w:rsidR="007D6108" w:rsidRPr="00F464F4" w:rsidRDefault="001E1975" w:rsidP="007D61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-</w:t>
            </w:r>
          </w:p>
        </w:tc>
        <w:tc>
          <w:tcPr>
            <w:tcW w:w="3969" w:type="dxa"/>
          </w:tcPr>
          <w:p w14:paraId="7A77F5D0" w14:textId="4C4F45DF" w:rsidR="007D6108" w:rsidRPr="00F464F4" w:rsidRDefault="001E1975" w:rsidP="007D61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Conocimiento de la Ilicitud</w:t>
            </w:r>
          </w:p>
        </w:tc>
      </w:tr>
      <w:tr w:rsidR="005A20CA" w:rsidRPr="00F464F4" w14:paraId="33F191DB" w14:textId="77777777" w:rsidTr="001E19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</w:tcPr>
          <w:p w14:paraId="0A94395E" w14:textId="1719A4E3" w:rsidR="007D6108" w:rsidRPr="00F464F4" w:rsidRDefault="007D6108" w:rsidP="007D6108">
            <w:pPr>
              <w:jc w:val="center"/>
              <w:rPr>
                <w:rFonts w:ascii="Verdana" w:hAnsi="Verdana"/>
                <w:b w:val="0"/>
                <w:bCs w:val="0"/>
                <w:color w:val="auto"/>
              </w:rPr>
            </w:pPr>
            <w:r w:rsidRPr="00F464F4">
              <w:rPr>
                <w:rFonts w:ascii="Verdana" w:hAnsi="Verdana"/>
                <w:b w:val="0"/>
                <w:bCs w:val="0"/>
                <w:color w:val="auto"/>
              </w:rPr>
              <w:t>7</w:t>
            </w:r>
          </w:p>
        </w:tc>
        <w:tc>
          <w:tcPr>
            <w:tcW w:w="4151" w:type="dxa"/>
          </w:tcPr>
          <w:p w14:paraId="7759582A" w14:textId="4A5E131E" w:rsidR="007D6108" w:rsidRPr="00F464F4" w:rsidRDefault="001E1975" w:rsidP="007D61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-</w:t>
            </w:r>
          </w:p>
        </w:tc>
        <w:tc>
          <w:tcPr>
            <w:tcW w:w="3969" w:type="dxa"/>
          </w:tcPr>
          <w:p w14:paraId="73699121" w14:textId="40DF5BDB" w:rsidR="007D6108" w:rsidRPr="00F464F4" w:rsidRDefault="001E1975" w:rsidP="007D61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 xml:space="preserve">Pertenecer al nivel Directivo o Ejecutivo de la Entidad. </w:t>
            </w:r>
          </w:p>
        </w:tc>
      </w:tr>
      <w:tr w:rsidR="005A20CA" w:rsidRPr="00F464F4" w14:paraId="65B35D58" w14:textId="77777777" w:rsidTr="001E1975">
        <w:trPr>
          <w:trHeight w:val="2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</w:tcPr>
          <w:p w14:paraId="299EE22F" w14:textId="2D10F607" w:rsidR="007D6108" w:rsidRPr="00F464F4" w:rsidRDefault="007D6108" w:rsidP="007D6108">
            <w:pPr>
              <w:jc w:val="center"/>
              <w:rPr>
                <w:rFonts w:ascii="Verdana" w:hAnsi="Verdana"/>
                <w:b w:val="0"/>
                <w:bCs w:val="0"/>
                <w:color w:val="auto"/>
              </w:rPr>
            </w:pPr>
            <w:r w:rsidRPr="00F464F4">
              <w:rPr>
                <w:rFonts w:ascii="Verdana" w:hAnsi="Verdana"/>
                <w:b w:val="0"/>
                <w:bCs w:val="0"/>
                <w:color w:val="auto"/>
              </w:rPr>
              <w:t>8</w:t>
            </w:r>
          </w:p>
        </w:tc>
        <w:tc>
          <w:tcPr>
            <w:tcW w:w="4151" w:type="dxa"/>
          </w:tcPr>
          <w:p w14:paraId="4F57F8EB" w14:textId="737E2BAA" w:rsidR="007D6108" w:rsidRPr="00F464F4" w:rsidRDefault="001E1975" w:rsidP="007D61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-</w:t>
            </w:r>
          </w:p>
        </w:tc>
        <w:tc>
          <w:tcPr>
            <w:tcW w:w="3969" w:type="dxa"/>
          </w:tcPr>
          <w:p w14:paraId="7CF53306" w14:textId="04DF5D6D" w:rsidR="007D6108" w:rsidRPr="00F464F4" w:rsidRDefault="001E1975" w:rsidP="007D61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Ejecutar la conducta, que constituye falta disciplinaria, por recompensa o promesa remuneratoria de un tercero</w:t>
            </w:r>
          </w:p>
        </w:tc>
      </w:tr>
      <w:tr w:rsidR="005A20CA" w:rsidRPr="00F464F4" w14:paraId="57FABE2F" w14:textId="77777777" w:rsidTr="001E19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6" w:type="dxa"/>
          </w:tcPr>
          <w:p w14:paraId="0F24409C" w14:textId="271EBE83" w:rsidR="001E1975" w:rsidRPr="00F464F4" w:rsidRDefault="001E1975" w:rsidP="007D6108">
            <w:pPr>
              <w:jc w:val="center"/>
              <w:rPr>
                <w:rFonts w:ascii="Verdana" w:hAnsi="Verdana"/>
                <w:b w:val="0"/>
                <w:bCs w:val="0"/>
                <w:color w:val="auto"/>
              </w:rPr>
            </w:pPr>
            <w:r w:rsidRPr="00F464F4">
              <w:rPr>
                <w:rFonts w:ascii="Verdana" w:hAnsi="Verdana"/>
                <w:b w:val="0"/>
                <w:bCs w:val="0"/>
                <w:color w:val="auto"/>
              </w:rPr>
              <w:t>9</w:t>
            </w:r>
          </w:p>
        </w:tc>
        <w:tc>
          <w:tcPr>
            <w:tcW w:w="4151" w:type="dxa"/>
          </w:tcPr>
          <w:p w14:paraId="7CCF6501" w14:textId="617F80D4" w:rsidR="001E1975" w:rsidRPr="00F464F4" w:rsidRDefault="001E1975" w:rsidP="007D61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-</w:t>
            </w:r>
          </w:p>
        </w:tc>
        <w:tc>
          <w:tcPr>
            <w:tcW w:w="3969" w:type="dxa"/>
          </w:tcPr>
          <w:p w14:paraId="3B62CA61" w14:textId="7B1671F5" w:rsidR="001E1975" w:rsidRPr="00F464F4" w:rsidRDefault="001E1975" w:rsidP="007D61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auto"/>
              </w:rPr>
            </w:pPr>
            <w:r w:rsidRPr="00F464F4">
              <w:rPr>
                <w:rFonts w:ascii="Verdana" w:hAnsi="Verdana"/>
                <w:color w:val="auto"/>
              </w:rPr>
              <w:t>Naturaleza de los perjuicios causado</w:t>
            </w:r>
          </w:p>
        </w:tc>
      </w:tr>
    </w:tbl>
    <w:p w14:paraId="2E52841C" w14:textId="2DA80BFD" w:rsidR="00D836CC" w:rsidRPr="00F464F4" w:rsidRDefault="00CD0C7F" w:rsidP="00A572AF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12" w:name="_Toc103080544"/>
      <w:r w:rsidRPr="00F464F4">
        <w:rPr>
          <w:rFonts w:ascii="Verdana" w:hAnsi="Verdana"/>
          <w:b/>
          <w:color w:val="auto"/>
          <w:sz w:val="22"/>
          <w:szCs w:val="22"/>
        </w:rPr>
        <w:t>F</w:t>
      </w:r>
      <w:r w:rsidR="00D7311A" w:rsidRPr="00F464F4">
        <w:rPr>
          <w:rFonts w:ascii="Verdana" w:hAnsi="Verdana"/>
          <w:b/>
          <w:color w:val="auto"/>
          <w:sz w:val="22"/>
          <w:szCs w:val="22"/>
        </w:rPr>
        <w:t>INES</w:t>
      </w:r>
      <w:r w:rsidRPr="00F464F4">
        <w:rPr>
          <w:rFonts w:ascii="Verdana" w:hAnsi="Verdana"/>
          <w:b/>
          <w:color w:val="auto"/>
          <w:sz w:val="22"/>
          <w:szCs w:val="22"/>
        </w:rPr>
        <w:t xml:space="preserve"> DE LA SANCIÓN DISCIPLINARIA</w:t>
      </w:r>
      <w:bookmarkEnd w:id="11"/>
      <w:bookmarkEnd w:id="12"/>
    </w:p>
    <w:p w14:paraId="0DC90B2D" w14:textId="77777777" w:rsidR="00144998" w:rsidRPr="00F464F4" w:rsidRDefault="00144998" w:rsidP="00D7311A">
      <w:pPr>
        <w:jc w:val="both"/>
        <w:rPr>
          <w:rFonts w:ascii="Verdana" w:hAnsi="Verdana"/>
        </w:rPr>
      </w:pPr>
    </w:p>
    <w:p w14:paraId="3D80CD8E" w14:textId="7B2677A6" w:rsidR="00D836CC" w:rsidRPr="00F464F4" w:rsidRDefault="00D836CC" w:rsidP="00D7311A">
      <w:pPr>
        <w:jc w:val="both"/>
        <w:rPr>
          <w:rFonts w:ascii="Verdana" w:hAnsi="Verdana"/>
        </w:rPr>
      </w:pPr>
      <w:r w:rsidRPr="00F464F4">
        <w:rPr>
          <w:rFonts w:ascii="Verdana" w:hAnsi="Verdana"/>
        </w:rPr>
        <w:t xml:space="preserve">La </w:t>
      </w:r>
      <w:r w:rsidR="00D7311A" w:rsidRPr="00F464F4">
        <w:rPr>
          <w:rFonts w:ascii="Verdana" w:hAnsi="Verdana"/>
        </w:rPr>
        <w:t>S</w:t>
      </w:r>
      <w:r w:rsidRPr="00F464F4">
        <w:rPr>
          <w:rFonts w:ascii="Verdana" w:hAnsi="Verdana"/>
        </w:rPr>
        <w:t xml:space="preserve">anción </w:t>
      </w:r>
      <w:r w:rsidR="00D7311A" w:rsidRPr="00F464F4">
        <w:rPr>
          <w:rFonts w:ascii="Verdana" w:hAnsi="Verdana"/>
        </w:rPr>
        <w:t>D</w:t>
      </w:r>
      <w:r w:rsidRPr="00F464F4">
        <w:rPr>
          <w:rFonts w:ascii="Verdana" w:hAnsi="Verdana"/>
        </w:rPr>
        <w:t>isciplinaria</w:t>
      </w:r>
      <w:r w:rsidR="00D7311A" w:rsidRPr="00F464F4">
        <w:rPr>
          <w:rFonts w:ascii="Verdana" w:hAnsi="Verdana"/>
        </w:rPr>
        <w:t xml:space="preserve"> tiene una doble finalidad, preventiva y </w:t>
      </w:r>
      <w:r w:rsidRPr="00F464F4">
        <w:rPr>
          <w:rFonts w:ascii="Verdana" w:hAnsi="Verdana"/>
        </w:rPr>
        <w:t>correctiva,</w:t>
      </w:r>
      <w:r w:rsidR="00D7311A" w:rsidRPr="00F464F4">
        <w:rPr>
          <w:rFonts w:ascii="Verdana" w:hAnsi="Verdana"/>
        </w:rPr>
        <w:t xml:space="preserve"> de manera que garantice la efectividad de los principios y los fines que se deben observar en el ejercicio de la Función Pública. </w:t>
      </w:r>
    </w:p>
    <w:p w14:paraId="115AA5AB" w14:textId="77777777" w:rsidR="00D836CC" w:rsidRPr="00F464F4" w:rsidRDefault="00D836CC" w:rsidP="00D836CC">
      <w:pPr>
        <w:rPr>
          <w:rFonts w:ascii="Verdana" w:hAnsi="Verdana"/>
        </w:rPr>
      </w:pPr>
      <w:r w:rsidRPr="00F464F4">
        <w:rPr>
          <w:rFonts w:ascii="Verdana" w:hAnsi="Verdana"/>
          <w:noProof/>
        </w:rPr>
        <w:lastRenderedPageBreak/>
        <w:drawing>
          <wp:inline distT="0" distB="0" distL="0" distR="0" wp14:anchorId="14EE87EE" wp14:editId="1DE179DF">
            <wp:extent cx="5612130" cy="2988945"/>
            <wp:effectExtent l="114300" t="114300" r="140970" b="154305"/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89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DCC6E09" w14:textId="6B8FE1ED" w:rsidR="00D836CC" w:rsidRPr="00F464F4" w:rsidRDefault="00DB64DB" w:rsidP="00D836CC">
      <w:pPr>
        <w:rPr>
          <w:rFonts w:ascii="Verdana" w:hAnsi="Verdana"/>
          <w:noProof/>
        </w:rPr>
      </w:pPr>
      <w:r w:rsidRPr="00F464F4">
        <w:rPr>
          <w:rFonts w:ascii="Verdana" w:hAnsi="Verdana"/>
          <w:noProof/>
        </w:rPr>
        <w:t xml:space="preserve">NORMATIVIDAD: </w:t>
      </w:r>
    </w:p>
    <w:p w14:paraId="06A62BE2" w14:textId="3EC2BDB2" w:rsidR="00DB64DB" w:rsidRPr="00F464F4" w:rsidRDefault="006B2383" w:rsidP="008A66AE">
      <w:pPr>
        <w:pStyle w:val="Prrafodelista"/>
        <w:numPr>
          <w:ilvl w:val="0"/>
          <w:numId w:val="12"/>
        </w:numPr>
        <w:rPr>
          <w:rFonts w:ascii="Verdana" w:hAnsi="Verdana"/>
        </w:rPr>
      </w:pPr>
      <w:r w:rsidRPr="00F464F4">
        <w:rPr>
          <w:rFonts w:ascii="Verdana" w:hAnsi="Verdana"/>
        </w:rPr>
        <w:t xml:space="preserve">Constitución </w:t>
      </w:r>
      <w:r w:rsidR="00E13FD2" w:rsidRPr="00F464F4">
        <w:rPr>
          <w:rFonts w:ascii="Verdana" w:hAnsi="Verdana"/>
        </w:rPr>
        <w:t>P</w:t>
      </w:r>
      <w:r w:rsidR="00DB64DB" w:rsidRPr="00F464F4">
        <w:rPr>
          <w:rFonts w:ascii="Verdana" w:hAnsi="Verdana"/>
        </w:rPr>
        <w:t>olítica de Colombia</w:t>
      </w:r>
    </w:p>
    <w:p w14:paraId="24148C0D" w14:textId="50E55BF9" w:rsidR="00CA177F" w:rsidRPr="00F464F4" w:rsidRDefault="00CA177F" w:rsidP="008A66AE">
      <w:pPr>
        <w:pStyle w:val="Prrafodelista"/>
        <w:numPr>
          <w:ilvl w:val="0"/>
          <w:numId w:val="12"/>
        </w:numPr>
        <w:rPr>
          <w:rFonts w:ascii="Verdana" w:hAnsi="Verdana"/>
        </w:rPr>
      </w:pPr>
      <w:r w:rsidRPr="00F464F4">
        <w:rPr>
          <w:rFonts w:ascii="Verdana" w:hAnsi="Verdana"/>
        </w:rPr>
        <w:t>Ley 190 de 1995</w:t>
      </w:r>
    </w:p>
    <w:p w14:paraId="292C473D" w14:textId="60521279" w:rsidR="00CA177F" w:rsidRPr="00F464F4" w:rsidRDefault="00CA177F" w:rsidP="008A66AE">
      <w:pPr>
        <w:pStyle w:val="Prrafodelista"/>
        <w:numPr>
          <w:ilvl w:val="0"/>
          <w:numId w:val="12"/>
        </w:numPr>
        <w:rPr>
          <w:rFonts w:ascii="Verdana" w:hAnsi="Verdana"/>
        </w:rPr>
      </w:pPr>
      <w:r w:rsidRPr="00F464F4">
        <w:rPr>
          <w:rFonts w:ascii="Verdana" w:hAnsi="Verdana"/>
        </w:rPr>
        <w:t>Decreto 2232 de 1995</w:t>
      </w:r>
    </w:p>
    <w:p w14:paraId="0BB7AE6D" w14:textId="28D5B277" w:rsidR="00CA177F" w:rsidRPr="00F464F4" w:rsidRDefault="00DB64DB" w:rsidP="008A66AE">
      <w:pPr>
        <w:pStyle w:val="Prrafodelista"/>
        <w:numPr>
          <w:ilvl w:val="0"/>
          <w:numId w:val="12"/>
        </w:numPr>
        <w:rPr>
          <w:rFonts w:ascii="Verdana" w:hAnsi="Verdana"/>
        </w:rPr>
      </w:pPr>
      <w:r w:rsidRPr="00F464F4">
        <w:rPr>
          <w:rFonts w:ascii="Verdana" w:hAnsi="Verdana"/>
        </w:rPr>
        <w:t>Ley 734 de 2002</w:t>
      </w:r>
    </w:p>
    <w:p w14:paraId="62B5CDD0" w14:textId="4A69EDCE" w:rsidR="00DB64DB" w:rsidRPr="00F464F4" w:rsidRDefault="00DB64DB" w:rsidP="008A66AE">
      <w:pPr>
        <w:pStyle w:val="Prrafodelista"/>
        <w:numPr>
          <w:ilvl w:val="0"/>
          <w:numId w:val="12"/>
        </w:numPr>
        <w:rPr>
          <w:rFonts w:ascii="Verdana" w:hAnsi="Verdana"/>
        </w:rPr>
      </w:pPr>
      <w:r w:rsidRPr="00F464F4">
        <w:rPr>
          <w:rFonts w:ascii="Verdana" w:hAnsi="Verdana"/>
        </w:rPr>
        <w:t>Ley 1474 de 2011</w:t>
      </w:r>
    </w:p>
    <w:p w14:paraId="5CD4D26C" w14:textId="6161B394" w:rsidR="00CA177F" w:rsidRPr="00F464F4" w:rsidRDefault="00CA177F" w:rsidP="008A66AE">
      <w:pPr>
        <w:pStyle w:val="Prrafodelista"/>
        <w:numPr>
          <w:ilvl w:val="0"/>
          <w:numId w:val="12"/>
        </w:numPr>
        <w:rPr>
          <w:rFonts w:ascii="Verdana" w:hAnsi="Verdana"/>
        </w:rPr>
      </w:pPr>
      <w:r w:rsidRPr="00F464F4">
        <w:rPr>
          <w:rFonts w:ascii="Verdana" w:hAnsi="Verdana"/>
        </w:rPr>
        <w:t xml:space="preserve">Ley </w:t>
      </w:r>
      <w:r w:rsidR="007C598B" w:rsidRPr="00F464F4">
        <w:rPr>
          <w:rFonts w:ascii="Verdana" w:hAnsi="Verdana"/>
        </w:rPr>
        <w:t>1952 de 2019</w:t>
      </w:r>
    </w:p>
    <w:p w14:paraId="7C3317F8" w14:textId="637567A7" w:rsidR="007C598B" w:rsidRPr="00F464F4" w:rsidRDefault="007C598B" w:rsidP="008A66AE">
      <w:pPr>
        <w:pStyle w:val="Prrafodelista"/>
        <w:numPr>
          <w:ilvl w:val="0"/>
          <w:numId w:val="12"/>
        </w:numPr>
        <w:rPr>
          <w:rFonts w:ascii="Verdana" w:hAnsi="Verdana"/>
        </w:rPr>
      </w:pPr>
      <w:r w:rsidRPr="00F464F4">
        <w:rPr>
          <w:rFonts w:ascii="Verdana" w:hAnsi="Verdana"/>
        </w:rPr>
        <w:t>Ley 2094 de 2021</w:t>
      </w:r>
    </w:p>
    <w:p w14:paraId="38D821B3" w14:textId="14C5F656" w:rsidR="00CA177F" w:rsidRPr="00F464F4" w:rsidRDefault="00CA177F" w:rsidP="008A66AE">
      <w:pPr>
        <w:pStyle w:val="Prrafodelista"/>
        <w:numPr>
          <w:ilvl w:val="0"/>
          <w:numId w:val="12"/>
        </w:numPr>
        <w:rPr>
          <w:rFonts w:ascii="Verdana" w:hAnsi="Verdana"/>
        </w:rPr>
      </w:pPr>
      <w:r w:rsidRPr="00F464F4">
        <w:rPr>
          <w:rFonts w:ascii="Verdana" w:hAnsi="Verdana"/>
        </w:rPr>
        <w:t>Ley 2195 de 2022</w:t>
      </w:r>
    </w:p>
    <w:p w14:paraId="66DB988C" w14:textId="77777777" w:rsidR="00CD0C7F" w:rsidRPr="00F464F4" w:rsidRDefault="00CD0C7F" w:rsidP="00A572AF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13" w:name="_Toc484445930"/>
      <w:bookmarkStart w:id="14" w:name="_Toc103080545"/>
      <w:r w:rsidRPr="00F464F4">
        <w:rPr>
          <w:rFonts w:ascii="Verdana" w:hAnsi="Verdana"/>
          <w:b/>
          <w:color w:val="auto"/>
          <w:sz w:val="22"/>
          <w:szCs w:val="22"/>
        </w:rPr>
        <w:t>¿QUÉ ES UN PROCESO DISCIPLINARIO?</w:t>
      </w:r>
      <w:bookmarkEnd w:id="13"/>
      <w:bookmarkEnd w:id="14"/>
    </w:p>
    <w:p w14:paraId="11781924" w14:textId="77777777" w:rsidR="00D836CC" w:rsidRPr="00F464F4" w:rsidRDefault="00D836CC" w:rsidP="00D836CC">
      <w:pPr>
        <w:rPr>
          <w:rFonts w:ascii="Verdana" w:hAnsi="Verdana"/>
        </w:rPr>
      </w:pPr>
    </w:p>
    <w:p w14:paraId="01264963" w14:textId="01CBC4D6" w:rsidR="00D40FD8" w:rsidRDefault="007C598B" w:rsidP="00144998">
      <w:pPr>
        <w:pStyle w:val="Textocomentario"/>
        <w:jc w:val="both"/>
        <w:rPr>
          <w:rFonts w:ascii="Verdana" w:hAnsi="Verdana"/>
        </w:rPr>
      </w:pPr>
      <w:bookmarkStart w:id="15" w:name="_Toc484445931"/>
      <w:r w:rsidRPr="00F464F4">
        <w:rPr>
          <w:rFonts w:ascii="Verdana" w:hAnsi="Verdana"/>
        </w:rPr>
        <w:t>Es el conjunto de actuaciones administrativas que se adelantan para dar aplicación al Derecho Disciplinario (normas sustantivas y procesales disciplinarias) desde un principio hasta un fin).</w:t>
      </w:r>
    </w:p>
    <w:p w14:paraId="014AE8BD" w14:textId="5F6907F7" w:rsidR="00DC0F9B" w:rsidRDefault="00DC0F9B" w:rsidP="00144998">
      <w:pPr>
        <w:pStyle w:val="Textocomentario"/>
        <w:jc w:val="both"/>
        <w:rPr>
          <w:rFonts w:ascii="Verdana" w:hAnsi="Verdana"/>
        </w:rPr>
      </w:pPr>
    </w:p>
    <w:p w14:paraId="5B637588" w14:textId="0BB88989" w:rsidR="00DC0F9B" w:rsidRDefault="00DC0F9B" w:rsidP="00144998">
      <w:pPr>
        <w:pStyle w:val="Textocomentario"/>
        <w:jc w:val="both"/>
        <w:rPr>
          <w:rFonts w:ascii="Verdana" w:hAnsi="Verdana"/>
        </w:rPr>
      </w:pPr>
    </w:p>
    <w:p w14:paraId="4180F6BB" w14:textId="77777777" w:rsidR="00DC0F9B" w:rsidRPr="00F464F4" w:rsidRDefault="00DC0F9B" w:rsidP="00144998">
      <w:pPr>
        <w:pStyle w:val="Textocomentario"/>
        <w:jc w:val="both"/>
        <w:rPr>
          <w:rFonts w:ascii="Verdana" w:hAnsi="Verdana"/>
        </w:rPr>
      </w:pPr>
    </w:p>
    <w:p w14:paraId="28AC5645" w14:textId="630B1731" w:rsidR="00CD0C7F" w:rsidRPr="00F464F4" w:rsidRDefault="007C598B" w:rsidP="00A572AF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8"/>
          <w:szCs w:val="28"/>
        </w:rPr>
      </w:pPr>
      <w:bookmarkStart w:id="16" w:name="_Toc103080546"/>
      <w:bookmarkEnd w:id="15"/>
      <w:r w:rsidRPr="00F464F4">
        <w:rPr>
          <w:rFonts w:ascii="Verdana" w:hAnsi="Verdana"/>
          <w:b/>
          <w:color w:val="auto"/>
          <w:sz w:val="22"/>
          <w:szCs w:val="22"/>
        </w:rPr>
        <w:lastRenderedPageBreak/>
        <w:t>PROCEDIMIENTO (ETAPAS PROCESALES)</w:t>
      </w:r>
      <w:bookmarkEnd w:id="16"/>
    </w:p>
    <w:p w14:paraId="767654C1" w14:textId="77777777" w:rsidR="00D836CC" w:rsidRPr="00F464F4" w:rsidRDefault="00D836CC" w:rsidP="00D836CC">
      <w:pPr>
        <w:rPr>
          <w:rFonts w:ascii="Verdana" w:hAnsi="Verdana"/>
        </w:rPr>
      </w:pPr>
    </w:p>
    <w:p w14:paraId="349E5917" w14:textId="5A5C95C1" w:rsidR="00270ED2" w:rsidRPr="00F464F4" w:rsidRDefault="00AD006C" w:rsidP="00AD006C">
      <w:pPr>
        <w:pStyle w:val="Ttulo3"/>
        <w:rPr>
          <w:rFonts w:ascii="Verdana" w:hAnsi="Verdana"/>
          <w:i/>
          <w:iCs/>
          <w:color w:val="auto"/>
          <w:sz w:val="24"/>
          <w:szCs w:val="24"/>
        </w:rPr>
      </w:pPr>
      <w:bookmarkStart w:id="17" w:name="_Toc103080547"/>
      <w:r w:rsidRPr="00F464F4">
        <w:rPr>
          <w:rFonts w:ascii="Verdana" w:hAnsi="Verdana"/>
          <w:i/>
          <w:iCs/>
          <w:color w:val="auto"/>
          <w:sz w:val="24"/>
          <w:szCs w:val="24"/>
        </w:rPr>
        <w:t>CONCEPTO</w:t>
      </w:r>
      <w:bookmarkEnd w:id="17"/>
      <w:r w:rsidRPr="00F464F4">
        <w:rPr>
          <w:rFonts w:ascii="Verdana" w:hAnsi="Verdana"/>
          <w:i/>
          <w:iCs/>
          <w:color w:val="auto"/>
          <w:sz w:val="24"/>
          <w:szCs w:val="24"/>
        </w:rPr>
        <w:t xml:space="preserve"> </w:t>
      </w:r>
    </w:p>
    <w:p w14:paraId="0F35321E" w14:textId="77777777" w:rsidR="005A20CA" w:rsidRPr="00F464F4" w:rsidRDefault="005A20CA" w:rsidP="005A20CA">
      <w:pPr>
        <w:pStyle w:val="Sinespaciado"/>
        <w:rPr>
          <w:rFonts w:ascii="Verdana" w:hAnsi="Verdana"/>
        </w:rPr>
      </w:pPr>
    </w:p>
    <w:p w14:paraId="46A3463A" w14:textId="718B7C87" w:rsidR="00AD006C" w:rsidRPr="00F464F4" w:rsidRDefault="00E4432D" w:rsidP="00D836CC">
      <w:pPr>
        <w:jc w:val="both"/>
        <w:rPr>
          <w:rFonts w:ascii="Verdana" w:hAnsi="Verdana"/>
        </w:rPr>
      </w:pPr>
      <w:r w:rsidRPr="00F464F4">
        <w:rPr>
          <w:rFonts w:ascii="Verdana" w:hAnsi="Verdana"/>
        </w:rPr>
        <w:t>Es la s</w:t>
      </w:r>
      <w:r w:rsidR="00600833" w:rsidRPr="00F464F4">
        <w:rPr>
          <w:rFonts w:ascii="Verdana" w:hAnsi="Verdana"/>
        </w:rPr>
        <w:t>e</w:t>
      </w:r>
      <w:r w:rsidRPr="00F464F4">
        <w:rPr>
          <w:rFonts w:ascii="Verdana" w:hAnsi="Verdana"/>
        </w:rPr>
        <w:t>cuencia de</w:t>
      </w:r>
      <w:r w:rsidR="00600833" w:rsidRPr="00F464F4">
        <w:rPr>
          <w:rFonts w:ascii="Verdana" w:hAnsi="Verdana"/>
        </w:rPr>
        <w:t xml:space="preserve"> </w:t>
      </w:r>
      <w:r w:rsidR="00D836CC" w:rsidRPr="00F464F4">
        <w:rPr>
          <w:rFonts w:ascii="Verdana" w:hAnsi="Verdana"/>
        </w:rPr>
        <w:t>actos, trámites y diligencias que se surten por parte del Estado (Administración), en ejercicio de la acción disciplinaria, con el objeto de indagar y/o investigar la conducta de los Servidores Públicos, que puedan afectar o poner en riesgo el cumplimiento de los fines y funciones del Estado.</w:t>
      </w:r>
    </w:p>
    <w:p w14:paraId="77542F3C" w14:textId="47465BE5" w:rsidR="00D836CC" w:rsidRPr="00F464F4" w:rsidRDefault="00AD006C" w:rsidP="00AD006C">
      <w:pPr>
        <w:pStyle w:val="Ttulo3"/>
        <w:rPr>
          <w:rFonts w:ascii="Verdana" w:hAnsi="Verdana"/>
          <w:i/>
          <w:iCs/>
          <w:color w:val="auto"/>
          <w:sz w:val="24"/>
          <w:szCs w:val="24"/>
        </w:rPr>
      </w:pPr>
      <w:bookmarkStart w:id="18" w:name="_Toc103080548"/>
      <w:r w:rsidRPr="00F464F4">
        <w:rPr>
          <w:rFonts w:ascii="Verdana" w:hAnsi="Verdana"/>
          <w:i/>
          <w:iCs/>
          <w:color w:val="auto"/>
          <w:sz w:val="24"/>
          <w:szCs w:val="24"/>
        </w:rPr>
        <w:t>ETAPAS</w:t>
      </w:r>
      <w:bookmarkEnd w:id="18"/>
    </w:p>
    <w:p w14:paraId="4B113621" w14:textId="77777777" w:rsidR="00F6601F" w:rsidRPr="00F464F4" w:rsidRDefault="00F6601F" w:rsidP="005D488E">
      <w:pPr>
        <w:pStyle w:val="Sinespaciado"/>
        <w:jc w:val="both"/>
        <w:rPr>
          <w:rFonts w:ascii="Verdana" w:hAnsi="Verdana"/>
        </w:rPr>
      </w:pPr>
    </w:p>
    <w:p w14:paraId="65CE2C06" w14:textId="25C67F5F" w:rsidR="00AD006C" w:rsidRPr="00F464F4" w:rsidRDefault="00AD006C" w:rsidP="005D488E">
      <w:pPr>
        <w:pStyle w:val="Sinespaciado"/>
        <w:jc w:val="both"/>
        <w:rPr>
          <w:rFonts w:ascii="Verdana" w:hAnsi="Verdana"/>
        </w:rPr>
      </w:pPr>
      <w:r w:rsidRPr="00F464F4">
        <w:rPr>
          <w:rFonts w:ascii="Verdana" w:hAnsi="Verdana"/>
        </w:rPr>
        <w:t>1</w:t>
      </w:r>
      <w:r w:rsidR="00B621D0" w:rsidRPr="00F464F4">
        <w:rPr>
          <w:rFonts w:ascii="Verdana" w:hAnsi="Verdana"/>
        </w:rPr>
        <w:t>.</w:t>
      </w:r>
      <w:r w:rsidRPr="00F464F4">
        <w:rPr>
          <w:rFonts w:ascii="Verdana" w:hAnsi="Verdana"/>
        </w:rPr>
        <w:t xml:space="preserve"> Recepción de queja, informe o de oficio. </w:t>
      </w:r>
    </w:p>
    <w:p w14:paraId="09EDA76C" w14:textId="77777777" w:rsidR="00BB35B0" w:rsidRPr="00F464F4" w:rsidRDefault="00BB35B0" w:rsidP="005D488E">
      <w:pPr>
        <w:pStyle w:val="Sinespaciado"/>
        <w:jc w:val="both"/>
        <w:rPr>
          <w:rFonts w:ascii="Verdana" w:hAnsi="Verdana"/>
        </w:rPr>
      </w:pPr>
    </w:p>
    <w:p w14:paraId="78E541CB" w14:textId="4BAEBF4C" w:rsidR="00AD006C" w:rsidRPr="00F464F4" w:rsidRDefault="00AD006C" w:rsidP="005D488E">
      <w:pPr>
        <w:pStyle w:val="Sinespaciado"/>
        <w:jc w:val="both"/>
        <w:rPr>
          <w:rFonts w:ascii="Verdana" w:hAnsi="Verdana"/>
        </w:rPr>
      </w:pPr>
      <w:r w:rsidRPr="00F464F4">
        <w:rPr>
          <w:rFonts w:ascii="Verdana" w:hAnsi="Verdana"/>
        </w:rPr>
        <w:t>2</w:t>
      </w:r>
      <w:r w:rsidR="00B621D0" w:rsidRPr="00F464F4">
        <w:rPr>
          <w:rFonts w:ascii="Verdana" w:hAnsi="Verdana"/>
        </w:rPr>
        <w:t>.</w:t>
      </w:r>
      <w:r w:rsidRPr="00F464F4">
        <w:rPr>
          <w:rFonts w:ascii="Verdana" w:hAnsi="Verdana"/>
        </w:rPr>
        <w:t xml:space="preserve"> Valoración de los hechos que se ponen en conocimiento y que pueden dar origen a</w:t>
      </w:r>
      <w:r w:rsidR="00B621D0" w:rsidRPr="00F464F4">
        <w:rPr>
          <w:rFonts w:ascii="Verdana" w:hAnsi="Verdana"/>
        </w:rPr>
        <w:t>:</w:t>
      </w:r>
    </w:p>
    <w:p w14:paraId="04043D3E" w14:textId="77777777" w:rsidR="00F6601F" w:rsidRPr="00F464F4" w:rsidRDefault="00F6601F" w:rsidP="00F6601F">
      <w:pPr>
        <w:pStyle w:val="Sinespaciado"/>
        <w:ind w:left="720"/>
        <w:jc w:val="both"/>
        <w:rPr>
          <w:rFonts w:ascii="Verdana" w:hAnsi="Verdana"/>
        </w:rPr>
      </w:pPr>
    </w:p>
    <w:p w14:paraId="4DB856AD" w14:textId="6E5668ED" w:rsidR="00B621D0" w:rsidRPr="00F464F4" w:rsidRDefault="00B621D0" w:rsidP="008A66AE">
      <w:pPr>
        <w:pStyle w:val="Sinespaciado"/>
        <w:numPr>
          <w:ilvl w:val="0"/>
          <w:numId w:val="14"/>
        </w:numPr>
        <w:jc w:val="both"/>
        <w:rPr>
          <w:rFonts w:ascii="Verdana" w:hAnsi="Verdana"/>
        </w:rPr>
      </w:pPr>
      <w:r w:rsidRPr="00F464F4">
        <w:rPr>
          <w:rFonts w:ascii="Verdana" w:hAnsi="Verdana"/>
        </w:rPr>
        <w:t xml:space="preserve">Decisión inhibitoria </w:t>
      </w:r>
    </w:p>
    <w:p w14:paraId="6723E6C3" w14:textId="4695A45C" w:rsidR="00B621D0" w:rsidRPr="00F464F4" w:rsidRDefault="00B621D0" w:rsidP="008A66AE">
      <w:pPr>
        <w:pStyle w:val="Sinespaciado"/>
        <w:numPr>
          <w:ilvl w:val="0"/>
          <w:numId w:val="14"/>
        </w:numPr>
        <w:jc w:val="both"/>
        <w:rPr>
          <w:rFonts w:ascii="Verdana" w:hAnsi="Verdana"/>
        </w:rPr>
      </w:pPr>
      <w:r w:rsidRPr="00F464F4">
        <w:rPr>
          <w:rFonts w:ascii="Verdana" w:hAnsi="Verdana"/>
        </w:rPr>
        <w:t>Auto de Remisión por Competencia (Interna o Externa)</w:t>
      </w:r>
    </w:p>
    <w:p w14:paraId="75CF2E1E" w14:textId="76F63410" w:rsidR="00B621D0" w:rsidRPr="00F464F4" w:rsidRDefault="00B621D0" w:rsidP="008A66AE">
      <w:pPr>
        <w:pStyle w:val="Sinespaciado"/>
        <w:numPr>
          <w:ilvl w:val="0"/>
          <w:numId w:val="14"/>
        </w:numPr>
        <w:jc w:val="both"/>
        <w:rPr>
          <w:rFonts w:ascii="Verdana" w:hAnsi="Verdana"/>
        </w:rPr>
      </w:pPr>
      <w:r w:rsidRPr="00F464F4">
        <w:rPr>
          <w:rFonts w:ascii="Verdana" w:hAnsi="Verdana"/>
        </w:rPr>
        <w:t>Actuación relacionada con la Preservación del Orden Interno</w:t>
      </w:r>
    </w:p>
    <w:p w14:paraId="5E384166" w14:textId="005426FB" w:rsidR="00B621D0" w:rsidRPr="00F464F4" w:rsidRDefault="00B621D0" w:rsidP="008A66AE">
      <w:pPr>
        <w:pStyle w:val="Sinespaciado"/>
        <w:numPr>
          <w:ilvl w:val="0"/>
          <w:numId w:val="14"/>
        </w:numPr>
        <w:jc w:val="both"/>
        <w:rPr>
          <w:rFonts w:ascii="Verdana" w:hAnsi="Verdana"/>
        </w:rPr>
      </w:pPr>
      <w:r w:rsidRPr="00F464F4">
        <w:rPr>
          <w:rFonts w:ascii="Verdana" w:hAnsi="Verdana"/>
        </w:rPr>
        <w:t>Indagación Previa</w:t>
      </w:r>
    </w:p>
    <w:p w14:paraId="376828B4" w14:textId="5245A89D" w:rsidR="00B621D0" w:rsidRPr="00F464F4" w:rsidRDefault="00B621D0" w:rsidP="008A66AE">
      <w:pPr>
        <w:pStyle w:val="Sinespaciado"/>
        <w:numPr>
          <w:ilvl w:val="0"/>
          <w:numId w:val="14"/>
        </w:numPr>
        <w:jc w:val="both"/>
        <w:rPr>
          <w:rFonts w:ascii="Verdana" w:hAnsi="Verdana"/>
        </w:rPr>
      </w:pPr>
      <w:r w:rsidRPr="00F464F4">
        <w:rPr>
          <w:rFonts w:ascii="Verdana" w:hAnsi="Verdana"/>
        </w:rPr>
        <w:t>Investigación Disciplinaria</w:t>
      </w:r>
    </w:p>
    <w:p w14:paraId="153DE600" w14:textId="77777777" w:rsidR="00BB35B0" w:rsidRPr="00F464F4" w:rsidRDefault="00BB35B0" w:rsidP="005D488E">
      <w:pPr>
        <w:pStyle w:val="Sinespaciado"/>
        <w:jc w:val="both"/>
        <w:rPr>
          <w:rFonts w:ascii="Verdana" w:hAnsi="Verdana"/>
        </w:rPr>
      </w:pPr>
    </w:p>
    <w:p w14:paraId="11B6DEAF" w14:textId="7D3C816B" w:rsidR="00AD006C" w:rsidRPr="00F464F4" w:rsidRDefault="00AD006C" w:rsidP="005D488E">
      <w:pPr>
        <w:pStyle w:val="Sinespaciado"/>
        <w:jc w:val="both"/>
        <w:rPr>
          <w:rFonts w:ascii="Verdana" w:hAnsi="Verdana"/>
        </w:rPr>
      </w:pPr>
      <w:r w:rsidRPr="00F464F4">
        <w:rPr>
          <w:rFonts w:ascii="Verdana" w:hAnsi="Verdana"/>
        </w:rPr>
        <w:t>3</w:t>
      </w:r>
      <w:r w:rsidR="00B621D0" w:rsidRPr="00F464F4">
        <w:rPr>
          <w:rFonts w:ascii="Verdana" w:hAnsi="Verdana"/>
        </w:rPr>
        <w:t xml:space="preserve">. </w:t>
      </w:r>
      <w:r w:rsidR="005D488E" w:rsidRPr="00F464F4">
        <w:rPr>
          <w:rFonts w:ascii="Verdana" w:hAnsi="Verdana"/>
        </w:rPr>
        <w:t xml:space="preserve">Apertura de </w:t>
      </w:r>
      <w:r w:rsidR="00B621D0" w:rsidRPr="00F464F4">
        <w:rPr>
          <w:rFonts w:ascii="Verdana" w:hAnsi="Verdana"/>
        </w:rPr>
        <w:t>Indagación Previa (su única finalidad es identificar e individualizar al posible autor de la falta disciplinaria</w:t>
      </w:r>
      <w:r w:rsidR="005D488E" w:rsidRPr="00F464F4">
        <w:rPr>
          <w:rFonts w:ascii="Verdana" w:hAnsi="Verdana"/>
        </w:rPr>
        <w:t xml:space="preserve">) que puede terminar con el archivo o la Apertura de Investigación Disciplinaria. </w:t>
      </w:r>
    </w:p>
    <w:p w14:paraId="4F368EA4" w14:textId="77777777" w:rsidR="00BB35B0" w:rsidRPr="00F464F4" w:rsidRDefault="00BB35B0" w:rsidP="005D488E">
      <w:pPr>
        <w:pStyle w:val="Sinespaciado"/>
        <w:jc w:val="both"/>
        <w:rPr>
          <w:rFonts w:ascii="Verdana" w:hAnsi="Verdana"/>
        </w:rPr>
      </w:pPr>
    </w:p>
    <w:p w14:paraId="3E637107" w14:textId="6A9C2592" w:rsidR="00B621D0" w:rsidRPr="00F464F4" w:rsidRDefault="00B621D0" w:rsidP="005D488E">
      <w:pPr>
        <w:pStyle w:val="Sinespaciado"/>
        <w:jc w:val="both"/>
        <w:rPr>
          <w:rFonts w:ascii="Verdana" w:hAnsi="Verdana"/>
        </w:rPr>
      </w:pPr>
      <w:r w:rsidRPr="00F464F4">
        <w:rPr>
          <w:rFonts w:ascii="Verdana" w:hAnsi="Verdana"/>
        </w:rPr>
        <w:t xml:space="preserve">4. </w:t>
      </w:r>
      <w:r w:rsidR="00897519" w:rsidRPr="00F464F4">
        <w:rPr>
          <w:rFonts w:ascii="Verdana" w:hAnsi="Verdana"/>
        </w:rPr>
        <w:t>Apertura de Investigación Disciplinaria (tiene como fines verificar la ocurrencia de la conducta, determinar si es constitutiva de falta disciplinaria o si se ha actuado al amparo de una causal de exclusión de responsabilidad) que puede terminar con el Archivo Definitivo, o Cierre de Investigación y Traslado para Alegatos Previos a la Evaluación de la Investigación (que, a su vez, pueden generar la terminación de la actuación y su archivo); o la Formulación de Pliego de Cargos (notificación).</w:t>
      </w:r>
    </w:p>
    <w:p w14:paraId="14CB188E" w14:textId="36DDAEE6" w:rsidR="00821136" w:rsidRPr="00F464F4" w:rsidRDefault="00821136" w:rsidP="005D488E">
      <w:pPr>
        <w:pStyle w:val="Sinespaciado"/>
        <w:jc w:val="both"/>
        <w:rPr>
          <w:rFonts w:ascii="Verdana" w:hAnsi="Verdana"/>
        </w:rPr>
      </w:pPr>
      <w:r w:rsidRPr="00F464F4">
        <w:rPr>
          <w:rFonts w:ascii="Verdana" w:hAnsi="Verdana"/>
        </w:rPr>
        <w:t>5.</w:t>
      </w:r>
      <w:r w:rsidR="004C0932" w:rsidRPr="00F464F4">
        <w:rPr>
          <w:rFonts w:ascii="Verdana" w:hAnsi="Verdana"/>
        </w:rPr>
        <w:t xml:space="preserve"> </w:t>
      </w:r>
      <w:r w:rsidRPr="00F464F4">
        <w:rPr>
          <w:rFonts w:ascii="Verdana" w:hAnsi="Verdana"/>
        </w:rPr>
        <w:t xml:space="preserve"> </w:t>
      </w:r>
      <w:r w:rsidR="00761A16" w:rsidRPr="00F464F4">
        <w:rPr>
          <w:rFonts w:ascii="Verdana" w:hAnsi="Verdana"/>
        </w:rPr>
        <w:t xml:space="preserve">Una vez notificado el Pliego de Cargos </w:t>
      </w:r>
      <w:r w:rsidR="002A70B3" w:rsidRPr="00F464F4">
        <w:rPr>
          <w:rFonts w:ascii="Verdana" w:hAnsi="Verdana"/>
        </w:rPr>
        <w:t xml:space="preserve">o </w:t>
      </w:r>
      <w:r w:rsidR="00D8541B" w:rsidRPr="00F464F4">
        <w:rPr>
          <w:rFonts w:ascii="Verdana" w:hAnsi="Verdana"/>
        </w:rPr>
        <w:t>I</w:t>
      </w:r>
      <w:r w:rsidR="002A70B3" w:rsidRPr="00F464F4">
        <w:rPr>
          <w:rFonts w:ascii="Verdana" w:hAnsi="Verdana"/>
        </w:rPr>
        <w:t xml:space="preserve">nstalada la </w:t>
      </w:r>
      <w:r w:rsidR="00D8541B" w:rsidRPr="00F464F4">
        <w:rPr>
          <w:rFonts w:ascii="Verdana" w:hAnsi="Verdana"/>
        </w:rPr>
        <w:t>A</w:t>
      </w:r>
      <w:r w:rsidR="002A70B3" w:rsidRPr="00F464F4">
        <w:rPr>
          <w:rFonts w:ascii="Verdana" w:hAnsi="Verdana"/>
        </w:rPr>
        <w:t>udiencia</w:t>
      </w:r>
      <w:r w:rsidR="00D8541B" w:rsidRPr="00F464F4">
        <w:rPr>
          <w:rFonts w:ascii="Verdana" w:hAnsi="Verdana"/>
        </w:rPr>
        <w:t>,</w:t>
      </w:r>
      <w:r w:rsidR="002A70B3" w:rsidRPr="00F464F4">
        <w:rPr>
          <w:rFonts w:ascii="Verdana" w:hAnsi="Verdana"/>
        </w:rPr>
        <w:t xml:space="preserve"> el </w:t>
      </w:r>
      <w:r w:rsidR="00D40FD8" w:rsidRPr="00F464F4">
        <w:rPr>
          <w:rFonts w:ascii="Verdana" w:hAnsi="Verdana"/>
        </w:rPr>
        <w:t>funcionario</w:t>
      </w:r>
      <w:r w:rsidR="002A70B3" w:rsidRPr="00F464F4">
        <w:rPr>
          <w:rFonts w:ascii="Verdana" w:hAnsi="Verdana"/>
        </w:rPr>
        <w:t xml:space="preserve"> de Instrucción</w:t>
      </w:r>
      <w:r w:rsidR="00D8541B" w:rsidRPr="00F464F4">
        <w:rPr>
          <w:rFonts w:ascii="Verdana" w:hAnsi="Verdana"/>
        </w:rPr>
        <w:t>,</w:t>
      </w:r>
      <w:r w:rsidR="002A70B3" w:rsidRPr="00F464F4">
        <w:rPr>
          <w:rFonts w:ascii="Verdana" w:hAnsi="Verdana"/>
        </w:rPr>
        <w:t xml:space="preserve"> remite el expediente al </w:t>
      </w:r>
      <w:r w:rsidR="005A20CA" w:rsidRPr="00F464F4">
        <w:rPr>
          <w:rFonts w:ascii="Verdana" w:hAnsi="Verdana"/>
        </w:rPr>
        <w:t>funcionario</w:t>
      </w:r>
      <w:r w:rsidR="002A70B3" w:rsidRPr="00F464F4">
        <w:rPr>
          <w:rFonts w:ascii="Verdana" w:hAnsi="Verdana"/>
        </w:rPr>
        <w:t xml:space="preserve"> de Juzgamiento.</w:t>
      </w:r>
    </w:p>
    <w:p w14:paraId="09D89224" w14:textId="77777777" w:rsidR="00BB35B0" w:rsidRPr="00F464F4" w:rsidRDefault="00BB35B0" w:rsidP="005D488E">
      <w:pPr>
        <w:pStyle w:val="Sinespaciado"/>
        <w:jc w:val="both"/>
        <w:rPr>
          <w:rFonts w:ascii="Verdana" w:hAnsi="Verdana"/>
        </w:rPr>
      </w:pPr>
    </w:p>
    <w:p w14:paraId="13815C78" w14:textId="5B2E2374" w:rsidR="002A70B3" w:rsidRPr="00F464F4" w:rsidRDefault="002A70B3" w:rsidP="005D488E">
      <w:pPr>
        <w:pStyle w:val="Sinespaciado"/>
        <w:jc w:val="both"/>
        <w:rPr>
          <w:rFonts w:ascii="Verdana" w:hAnsi="Verdana"/>
        </w:rPr>
      </w:pPr>
      <w:r w:rsidRPr="00F464F4">
        <w:rPr>
          <w:rFonts w:ascii="Verdana" w:hAnsi="Verdana"/>
        </w:rPr>
        <w:t>6. Mediante decisión motivada</w:t>
      </w:r>
      <w:r w:rsidR="00D8541B" w:rsidRPr="00F464F4">
        <w:rPr>
          <w:rFonts w:ascii="Verdana" w:hAnsi="Verdana"/>
        </w:rPr>
        <w:t>,</w:t>
      </w:r>
      <w:r w:rsidRPr="00F464F4">
        <w:rPr>
          <w:rFonts w:ascii="Verdana" w:hAnsi="Verdana"/>
        </w:rPr>
        <w:t xml:space="preserve"> el </w:t>
      </w:r>
      <w:r w:rsidR="00D40FD8" w:rsidRPr="00F464F4">
        <w:rPr>
          <w:rFonts w:ascii="Verdana" w:hAnsi="Verdana"/>
        </w:rPr>
        <w:t>funcionario</w:t>
      </w:r>
      <w:r w:rsidRPr="00F464F4">
        <w:rPr>
          <w:rFonts w:ascii="Verdana" w:hAnsi="Verdana"/>
        </w:rPr>
        <w:t xml:space="preserve"> de </w:t>
      </w:r>
      <w:r w:rsidR="005A20CA" w:rsidRPr="00F464F4">
        <w:rPr>
          <w:rFonts w:ascii="Verdana" w:hAnsi="Verdana"/>
        </w:rPr>
        <w:t>Juzgamiento</w:t>
      </w:r>
      <w:r w:rsidRPr="00F464F4">
        <w:rPr>
          <w:rFonts w:ascii="Verdana" w:hAnsi="Verdana"/>
        </w:rPr>
        <w:t xml:space="preserve"> decide si el </w:t>
      </w:r>
      <w:r w:rsidR="00D8541B" w:rsidRPr="00F464F4">
        <w:rPr>
          <w:rFonts w:ascii="Verdana" w:hAnsi="Verdana"/>
        </w:rPr>
        <w:t>J</w:t>
      </w:r>
      <w:r w:rsidRPr="00F464F4">
        <w:rPr>
          <w:rFonts w:ascii="Verdana" w:hAnsi="Verdana"/>
        </w:rPr>
        <w:t xml:space="preserve">uzgamiento se adelanta por el </w:t>
      </w:r>
      <w:r w:rsidR="00D8541B" w:rsidRPr="00F464F4">
        <w:rPr>
          <w:rFonts w:ascii="Verdana" w:hAnsi="Verdana"/>
        </w:rPr>
        <w:t>J</w:t>
      </w:r>
      <w:r w:rsidRPr="00F464F4">
        <w:rPr>
          <w:rFonts w:ascii="Verdana" w:hAnsi="Verdana"/>
        </w:rPr>
        <w:t xml:space="preserve">uicio </w:t>
      </w:r>
      <w:r w:rsidR="00D8541B" w:rsidRPr="00F464F4">
        <w:rPr>
          <w:rFonts w:ascii="Verdana" w:hAnsi="Verdana"/>
        </w:rPr>
        <w:t>O</w:t>
      </w:r>
      <w:r w:rsidRPr="00F464F4">
        <w:rPr>
          <w:rFonts w:ascii="Verdana" w:hAnsi="Verdana"/>
        </w:rPr>
        <w:t xml:space="preserve">rdinario o por el </w:t>
      </w:r>
      <w:r w:rsidR="00D8541B" w:rsidRPr="00F464F4">
        <w:rPr>
          <w:rFonts w:ascii="Verdana" w:hAnsi="Verdana"/>
        </w:rPr>
        <w:t>J</w:t>
      </w:r>
      <w:r w:rsidRPr="00F464F4">
        <w:rPr>
          <w:rFonts w:ascii="Verdana" w:hAnsi="Verdana"/>
        </w:rPr>
        <w:t xml:space="preserve">uicio </w:t>
      </w:r>
      <w:r w:rsidR="00D8541B" w:rsidRPr="00F464F4">
        <w:rPr>
          <w:rFonts w:ascii="Verdana" w:hAnsi="Verdana"/>
        </w:rPr>
        <w:t>V</w:t>
      </w:r>
      <w:r w:rsidRPr="00F464F4">
        <w:rPr>
          <w:rFonts w:ascii="Verdana" w:hAnsi="Verdana"/>
        </w:rPr>
        <w:t>erbal</w:t>
      </w:r>
      <w:r w:rsidR="00D8541B" w:rsidRPr="00F464F4">
        <w:rPr>
          <w:rFonts w:ascii="Verdana" w:hAnsi="Verdana"/>
        </w:rPr>
        <w:t>.</w:t>
      </w:r>
    </w:p>
    <w:p w14:paraId="34D808BC" w14:textId="77777777" w:rsidR="00F6601F" w:rsidRPr="00F464F4" w:rsidRDefault="00F6601F" w:rsidP="00F6601F">
      <w:pPr>
        <w:pStyle w:val="Sinespaciado"/>
        <w:ind w:left="720"/>
        <w:jc w:val="both"/>
        <w:rPr>
          <w:rFonts w:ascii="Verdana" w:hAnsi="Verdana"/>
        </w:rPr>
      </w:pPr>
    </w:p>
    <w:p w14:paraId="0E25F2CD" w14:textId="7F31CED0" w:rsidR="008A66AE" w:rsidRPr="00F464F4" w:rsidRDefault="00D8541B" w:rsidP="008A66AE">
      <w:pPr>
        <w:pStyle w:val="Sinespaciado"/>
        <w:numPr>
          <w:ilvl w:val="0"/>
          <w:numId w:val="15"/>
        </w:numPr>
        <w:jc w:val="both"/>
        <w:rPr>
          <w:rFonts w:ascii="Verdana" w:hAnsi="Verdana"/>
        </w:rPr>
      </w:pPr>
      <w:r w:rsidRPr="00F464F4">
        <w:rPr>
          <w:rFonts w:ascii="Verdana" w:hAnsi="Verdana"/>
        </w:rPr>
        <w:t xml:space="preserve">Si se decide aplicar el </w:t>
      </w:r>
      <w:r w:rsidR="00BB35B0" w:rsidRPr="00F464F4">
        <w:rPr>
          <w:rFonts w:ascii="Verdana" w:hAnsi="Verdana"/>
        </w:rPr>
        <w:t>Juicio</w:t>
      </w:r>
      <w:r w:rsidRPr="00F464F4">
        <w:rPr>
          <w:rFonts w:ascii="Verdana" w:hAnsi="Verdana"/>
        </w:rPr>
        <w:t xml:space="preserve"> Ordinario, se corre traslado a los sujetos procesales para que presenten descargos, aporten o soliciten pruebas; se resuelve la solicitud de nulidades, se decretan las pruebas solicitadas</w:t>
      </w:r>
      <w:r w:rsidR="00C03AFF" w:rsidRPr="00F464F4">
        <w:rPr>
          <w:rFonts w:ascii="Verdana" w:hAnsi="Verdana"/>
        </w:rPr>
        <w:t>,</w:t>
      </w:r>
      <w:r w:rsidRPr="00F464F4">
        <w:rPr>
          <w:rFonts w:ascii="Verdana" w:hAnsi="Verdana"/>
        </w:rPr>
        <w:t xml:space="preserve"> se </w:t>
      </w:r>
      <w:r w:rsidRPr="00F464F4">
        <w:rPr>
          <w:rFonts w:ascii="Verdana" w:hAnsi="Verdana"/>
        </w:rPr>
        <w:lastRenderedPageBreak/>
        <w:t xml:space="preserve">ordenan de oficio las que se consideren necesarias </w:t>
      </w:r>
      <w:r w:rsidR="00C03AFF" w:rsidRPr="00F464F4">
        <w:rPr>
          <w:rFonts w:ascii="Verdana" w:hAnsi="Verdana"/>
        </w:rPr>
        <w:t xml:space="preserve">y se puede proceder a la variación de cargos así: </w:t>
      </w:r>
    </w:p>
    <w:p w14:paraId="018C1B9A" w14:textId="77777777" w:rsidR="00F6601F" w:rsidRPr="00F464F4" w:rsidRDefault="00F6601F" w:rsidP="00F6601F">
      <w:pPr>
        <w:pStyle w:val="Sinespaciado"/>
        <w:ind w:left="1080"/>
        <w:jc w:val="both"/>
        <w:rPr>
          <w:rFonts w:ascii="Verdana" w:hAnsi="Verdana"/>
        </w:rPr>
      </w:pPr>
    </w:p>
    <w:p w14:paraId="33B793AE" w14:textId="1BE0F665" w:rsidR="00D8541B" w:rsidRPr="00F464F4" w:rsidRDefault="00C03AFF" w:rsidP="008A66AE">
      <w:pPr>
        <w:pStyle w:val="Sinespaciado"/>
        <w:numPr>
          <w:ilvl w:val="0"/>
          <w:numId w:val="16"/>
        </w:numPr>
        <w:jc w:val="both"/>
        <w:rPr>
          <w:rFonts w:ascii="Verdana" w:hAnsi="Verdana"/>
        </w:rPr>
      </w:pPr>
      <w:r w:rsidRPr="00F464F4">
        <w:rPr>
          <w:rFonts w:ascii="Verdana" w:hAnsi="Verdana"/>
        </w:rPr>
        <w:t xml:space="preserve">Por error en la calificación (en este caso se devuelve el expediente al </w:t>
      </w:r>
      <w:r w:rsidR="00D40FD8" w:rsidRPr="00F464F4">
        <w:rPr>
          <w:rFonts w:ascii="Verdana" w:hAnsi="Verdana"/>
        </w:rPr>
        <w:t>funcionario</w:t>
      </w:r>
      <w:r w:rsidRPr="00F464F4">
        <w:rPr>
          <w:rFonts w:ascii="Verdana" w:hAnsi="Verdana"/>
        </w:rPr>
        <w:t xml:space="preserve"> Instructor quien puede variar la calificación, notificar y devolver al </w:t>
      </w:r>
      <w:r w:rsidR="005A20CA" w:rsidRPr="00F464F4">
        <w:rPr>
          <w:rFonts w:ascii="Verdana" w:hAnsi="Verdana"/>
        </w:rPr>
        <w:t>funcionario</w:t>
      </w:r>
      <w:r w:rsidRPr="00F464F4">
        <w:rPr>
          <w:rFonts w:ascii="Verdana" w:hAnsi="Verdana"/>
        </w:rPr>
        <w:t xml:space="preserve"> de Juzgamiento o no variar la calificación y devolver al </w:t>
      </w:r>
      <w:r w:rsidR="00144998" w:rsidRPr="00F464F4">
        <w:rPr>
          <w:rFonts w:ascii="Verdana" w:hAnsi="Verdana"/>
        </w:rPr>
        <w:t>funcionario</w:t>
      </w:r>
      <w:r w:rsidRPr="00F464F4">
        <w:rPr>
          <w:rFonts w:ascii="Verdana" w:hAnsi="Verdana"/>
        </w:rPr>
        <w:t xml:space="preserve"> de Juzgamiento quien, a su vez decreta la nulidad de Pliego de Cargos y devuelve el expediente al Funcionario Instructor quien deberá hacer la nueva formulación y repetir lo relacionado con la solicitud de pruebas, los descargos y el periodo probatorio).</w:t>
      </w:r>
    </w:p>
    <w:p w14:paraId="4F0E69D7" w14:textId="5240765D" w:rsidR="008A66AE" w:rsidRPr="00F464F4" w:rsidRDefault="008A66AE" w:rsidP="008A66AE">
      <w:pPr>
        <w:pStyle w:val="Sinespaciado"/>
        <w:numPr>
          <w:ilvl w:val="0"/>
          <w:numId w:val="16"/>
        </w:numPr>
        <w:jc w:val="both"/>
        <w:rPr>
          <w:rFonts w:ascii="Verdana" w:hAnsi="Verdana"/>
        </w:rPr>
      </w:pPr>
      <w:r w:rsidRPr="00F464F4">
        <w:rPr>
          <w:rFonts w:ascii="Verdana" w:hAnsi="Verdana"/>
        </w:rPr>
        <w:t xml:space="preserve">Por prueba sobreviniente (situación en la cual se deberá nombrar un </w:t>
      </w:r>
      <w:r w:rsidR="00D40FD8" w:rsidRPr="00F464F4">
        <w:rPr>
          <w:rFonts w:ascii="Verdana" w:hAnsi="Verdana"/>
        </w:rPr>
        <w:t>funcionario</w:t>
      </w:r>
      <w:r w:rsidRPr="00F464F4">
        <w:rPr>
          <w:rFonts w:ascii="Verdana" w:hAnsi="Verdana"/>
        </w:rPr>
        <w:t xml:space="preserve"> Ad-Hoc).</w:t>
      </w:r>
    </w:p>
    <w:p w14:paraId="6E61DE00" w14:textId="77777777" w:rsidR="00BB35B0" w:rsidRPr="00F464F4" w:rsidRDefault="00BB35B0" w:rsidP="00BB35B0">
      <w:pPr>
        <w:pStyle w:val="Sinespaciado"/>
        <w:jc w:val="both"/>
        <w:rPr>
          <w:rFonts w:ascii="Verdana" w:hAnsi="Verdana"/>
        </w:rPr>
      </w:pPr>
    </w:p>
    <w:p w14:paraId="27F3B68B" w14:textId="777589B8" w:rsidR="00BB35B0" w:rsidRPr="00F464F4" w:rsidRDefault="00BB35B0" w:rsidP="00BB35B0">
      <w:pPr>
        <w:pStyle w:val="Sinespaciado"/>
        <w:ind w:left="708"/>
        <w:jc w:val="both"/>
        <w:rPr>
          <w:rFonts w:ascii="Verdana" w:hAnsi="Verdana"/>
        </w:rPr>
      </w:pPr>
      <w:r w:rsidRPr="00F464F4">
        <w:rPr>
          <w:rFonts w:ascii="Verdana" w:hAnsi="Verdana"/>
        </w:rPr>
        <w:t>Se continúa con el traslado para alegatos de conclusión, el fallo de Primera Instancia; si se interpone recurso de apelación, se profiere fallo de Segunda Instancia y, si el fallo es sancionatorio, se procede a la ejecución y registro de la sanción.</w:t>
      </w:r>
    </w:p>
    <w:p w14:paraId="1CED6DDE" w14:textId="77777777" w:rsidR="00BB35B0" w:rsidRPr="00F464F4" w:rsidRDefault="00BB35B0" w:rsidP="00BB35B0">
      <w:pPr>
        <w:pStyle w:val="Sinespaciado"/>
        <w:ind w:left="720"/>
        <w:jc w:val="both"/>
        <w:rPr>
          <w:rFonts w:ascii="Verdana" w:hAnsi="Verdana"/>
        </w:rPr>
      </w:pPr>
    </w:p>
    <w:p w14:paraId="604AA437" w14:textId="77777777" w:rsidR="005A20CA" w:rsidRPr="00F464F4" w:rsidRDefault="00BB35B0" w:rsidP="00BB35B0">
      <w:pPr>
        <w:pStyle w:val="Sinespaciado"/>
        <w:numPr>
          <w:ilvl w:val="0"/>
          <w:numId w:val="15"/>
        </w:numPr>
        <w:jc w:val="both"/>
        <w:rPr>
          <w:rFonts w:ascii="Verdana" w:hAnsi="Verdana"/>
        </w:rPr>
      </w:pPr>
      <w:r w:rsidRPr="00F464F4">
        <w:rPr>
          <w:rFonts w:ascii="Verdana" w:hAnsi="Verdana"/>
        </w:rPr>
        <w:t>Si se decide aplicar el Juicio Verbal se fija fecha y hora para la celebración de audiencia de descargos y pruebas, se instala la audiencia, se procede a la variación de cargos ya referenciada</w:t>
      </w:r>
      <w:r w:rsidR="00AC48E9" w:rsidRPr="00F464F4">
        <w:rPr>
          <w:rFonts w:ascii="Verdana" w:hAnsi="Verdana"/>
        </w:rPr>
        <w:t xml:space="preserve">, se desarrolla el periodo probatorio, se corre traslado para alegatos de conclusión, se da lectura al fallo de Primera Instancia; si se interpone recurso de apelación, se profiere fallo de Segunda Instancia y, si el fallo es sancionatorio, se procede a la ejecución y registro de la sanción. </w:t>
      </w:r>
      <w:r w:rsidRPr="00F464F4">
        <w:rPr>
          <w:rFonts w:ascii="Verdana" w:hAnsi="Verdana"/>
        </w:rPr>
        <w:t xml:space="preserve"> </w:t>
      </w:r>
    </w:p>
    <w:p w14:paraId="1C31ACF2" w14:textId="7ACA7C7C" w:rsidR="00D836CC" w:rsidRPr="00F464F4" w:rsidRDefault="005A20CA" w:rsidP="005A20CA">
      <w:pPr>
        <w:rPr>
          <w:rFonts w:ascii="Verdana" w:hAnsi="Verdana"/>
        </w:rPr>
      </w:pPr>
      <w:r w:rsidRPr="00F464F4">
        <w:rPr>
          <w:rFonts w:ascii="Verdana" w:hAnsi="Verdana"/>
        </w:rPr>
        <w:br w:type="page"/>
      </w:r>
    </w:p>
    <w:p w14:paraId="79F56036" w14:textId="7FAF9DA4" w:rsidR="00A572AF" w:rsidRPr="00F464F4" w:rsidRDefault="00F6601F" w:rsidP="00A572AF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19" w:name="_Toc103080549"/>
      <w:r w:rsidRPr="00F464F4">
        <w:rPr>
          <w:rFonts w:ascii="Verdana" w:hAnsi="Verdana"/>
          <w:b/>
          <w:color w:val="auto"/>
          <w:sz w:val="22"/>
          <w:szCs w:val="22"/>
        </w:rPr>
        <w:lastRenderedPageBreak/>
        <w:t>¿QUÉ ES EL CÓDIGO GENERAL DISCIPLINARIO?</w:t>
      </w:r>
      <w:bookmarkEnd w:id="19"/>
    </w:p>
    <w:p w14:paraId="641B4E88" w14:textId="706F882B" w:rsidR="00D836CC" w:rsidRPr="00F464F4" w:rsidRDefault="00D836CC" w:rsidP="00D836CC">
      <w:pPr>
        <w:pStyle w:val="Encabezado"/>
        <w:ind w:left="360"/>
        <w:jc w:val="center"/>
        <w:rPr>
          <w:rFonts w:ascii="Verdana" w:hAnsi="Verdana"/>
        </w:rPr>
      </w:pPr>
    </w:p>
    <w:p w14:paraId="219086D9" w14:textId="7CB6CCB9" w:rsidR="005A20CA" w:rsidRPr="00F464F4" w:rsidRDefault="005A20CA" w:rsidP="004A2682">
      <w:pPr>
        <w:pStyle w:val="Encabezado"/>
        <w:ind w:left="360"/>
        <w:jc w:val="both"/>
        <w:rPr>
          <w:rFonts w:ascii="Verdana" w:hAnsi="Verdana"/>
        </w:rPr>
      </w:pPr>
      <w:r w:rsidRPr="00F464F4">
        <w:rPr>
          <w:rFonts w:ascii="Verdana" w:hAnsi="Verdana"/>
          <w:noProof/>
        </w:rPr>
        <w:drawing>
          <wp:anchor distT="0" distB="0" distL="114300" distR="114300" simplePos="0" relativeHeight="251675648" behindDoc="0" locked="0" layoutInCell="1" allowOverlap="1" wp14:anchorId="0F475916" wp14:editId="390D9AC5">
            <wp:simplePos x="0" y="0"/>
            <wp:positionH relativeFrom="column">
              <wp:posOffset>139065</wp:posOffset>
            </wp:positionH>
            <wp:positionV relativeFrom="paragraph">
              <wp:posOffset>167640</wp:posOffset>
            </wp:positionV>
            <wp:extent cx="5495925" cy="2609850"/>
            <wp:effectExtent l="0" t="0" r="9525" b="0"/>
            <wp:wrapSquare wrapText="bothSides"/>
            <wp:docPr id="134" name="Diagrama 1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A0A8ED" w14:textId="6F1E6933" w:rsidR="00D836CC" w:rsidRPr="00F464F4" w:rsidRDefault="004A2682" w:rsidP="004A2682">
      <w:pPr>
        <w:pStyle w:val="Encabezado"/>
        <w:ind w:left="360"/>
        <w:jc w:val="both"/>
        <w:rPr>
          <w:rFonts w:ascii="Verdana" w:hAnsi="Verdana"/>
        </w:rPr>
      </w:pPr>
      <w:r w:rsidRPr="00F464F4">
        <w:rPr>
          <w:rFonts w:ascii="Verdana" w:hAnsi="Verdana"/>
        </w:rPr>
        <w:t xml:space="preserve">La titularidad de la potestad disciplinaria está a cargo del Estado que, a través de </w:t>
      </w:r>
      <w:r w:rsidR="00D836CC" w:rsidRPr="00F464F4">
        <w:rPr>
          <w:rFonts w:ascii="Verdana" w:hAnsi="Verdana"/>
        </w:rPr>
        <w:t>la Procuraduría General de la Nación (Poder Preferente)</w:t>
      </w:r>
      <w:r w:rsidRPr="00F464F4">
        <w:rPr>
          <w:rFonts w:ascii="Verdana" w:hAnsi="Verdana"/>
        </w:rPr>
        <w:t xml:space="preserve">, las Personerías Municipales </w:t>
      </w:r>
      <w:r w:rsidR="00D836CC" w:rsidRPr="00F464F4">
        <w:rPr>
          <w:rFonts w:ascii="Verdana" w:hAnsi="Verdana"/>
        </w:rPr>
        <w:t>y la</w:t>
      </w:r>
      <w:r w:rsidRPr="00F464F4">
        <w:rPr>
          <w:rFonts w:ascii="Verdana" w:hAnsi="Verdana"/>
        </w:rPr>
        <w:t>s</w:t>
      </w:r>
      <w:r w:rsidR="00D836CC" w:rsidRPr="00F464F4">
        <w:rPr>
          <w:rFonts w:ascii="Verdana" w:hAnsi="Verdana"/>
        </w:rPr>
        <w:t xml:space="preserve"> Oficina</w:t>
      </w:r>
      <w:r w:rsidRPr="00F464F4">
        <w:rPr>
          <w:rFonts w:ascii="Verdana" w:hAnsi="Verdana"/>
        </w:rPr>
        <w:t>s</w:t>
      </w:r>
      <w:r w:rsidR="00D836CC" w:rsidRPr="00F464F4">
        <w:rPr>
          <w:rFonts w:ascii="Verdana" w:hAnsi="Verdana"/>
        </w:rPr>
        <w:t xml:space="preserve"> de Control Interno Disciplinario</w:t>
      </w:r>
      <w:r w:rsidRPr="00F464F4">
        <w:rPr>
          <w:rFonts w:ascii="Verdana" w:hAnsi="Verdana"/>
        </w:rPr>
        <w:t xml:space="preserve">; conocen de asuntos disciplinarios </w:t>
      </w:r>
      <w:r w:rsidR="00C762B4" w:rsidRPr="00F464F4">
        <w:rPr>
          <w:rFonts w:ascii="Verdana" w:hAnsi="Verdana"/>
        </w:rPr>
        <w:t>contra los funcionarios de sus dependencias, al interior de cada entidad</w:t>
      </w:r>
      <w:r w:rsidR="00D836CC" w:rsidRPr="00F464F4">
        <w:rPr>
          <w:rFonts w:ascii="Verdana" w:hAnsi="Verdana"/>
        </w:rPr>
        <w:t>.</w:t>
      </w:r>
    </w:p>
    <w:p w14:paraId="5C7D46B1" w14:textId="48AAE569" w:rsidR="00250035" w:rsidRPr="00F464F4" w:rsidRDefault="00250035" w:rsidP="00D836CC">
      <w:pPr>
        <w:pStyle w:val="Encabezado"/>
        <w:ind w:left="360"/>
        <w:rPr>
          <w:rFonts w:ascii="Verdana" w:hAnsi="Verdana"/>
        </w:rPr>
      </w:pPr>
    </w:p>
    <w:p w14:paraId="5F2FC841" w14:textId="77777777" w:rsidR="00E240BA" w:rsidRPr="00F464F4" w:rsidRDefault="00E240BA" w:rsidP="00D836CC">
      <w:pPr>
        <w:pStyle w:val="Encabezado"/>
        <w:ind w:left="360"/>
        <w:rPr>
          <w:rFonts w:ascii="Verdana" w:hAnsi="Verdana"/>
        </w:rPr>
      </w:pPr>
    </w:p>
    <w:p w14:paraId="4D0DCFCA" w14:textId="77777777" w:rsidR="00250035" w:rsidRPr="00F464F4" w:rsidRDefault="00250035">
      <w:pPr>
        <w:rPr>
          <w:rFonts w:ascii="Verdana" w:hAnsi="Verdana"/>
        </w:rPr>
      </w:pPr>
      <w:r w:rsidRPr="00F464F4">
        <w:rPr>
          <w:rFonts w:ascii="Verdana" w:hAnsi="Verdana"/>
        </w:rPr>
        <w:br w:type="page"/>
      </w:r>
    </w:p>
    <w:p w14:paraId="01C514BD" w14:textId="1AAE6385" w:rsidR="00B03A6F" w:rsidRPr="00F464F4" w:rsidRDefault="00B03A6F" w:rsidP="00A572AF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20" w:name="_Toc484445935"/>
      <w:bookmarkStart w:id="21" w:name="_Toc103080550"/>
      <w:r w:rsidRPr="00F464F4">
        <w:rPr>
          <w:rFonts w:ascii="Verdana" w:hAnsi="Verdana"/>
          <w:b/>
          <w:color w:val="auto"/>
          <w:sz w:val="22"/>
          <w:szCs w:val="22"/>
        </w:rPr>
        <w:lastRenderedPageBreak/>
        <w:t>ORIGEN DE LOS PROCESOS DISCIPLINARIOS</w:t>
      </w:r>
      <w:bookmarkEnd w:id="20"/>
      <w:bookmarkEnd w:id="21"/>
    </w:p>
    <w:p w14:paraId="00B946C5" w14:textId="77777777" w:rsidR="00250035" w:rsidRPr="00F464F4" w:rsidRDefault="00250035" w:rsidP="00226411">
      <w:pPr>
        <w:jc w:val="center"/>
        <w:rPr>
          <w:rFonts w:ascii="Verdana" w:hAnsi="Verdana"/>
          <w:b/>
          <w:bCs/>
        </w:rPr>
      </w:pPr>
    </w:p>
    <w:p w14:paraId="39C2B1D6" w14:textId="34707708" w:rsidR="00226411" w:rsidRPr="00F464F4" w:rsidRDefault="00250035" w:rsidP="005A20CA">
      <w:pPr>
        <w:jc w:val="center"/>
        <w:rPr>
          <w:rFonts w:ascii="Verdana" w:hAnsi="Verdana"/>
        </w:rPr>
      </w:pPr>
      <w:r w:rsidRPr="00F464F4">
        <w:rPr>
          <w:rFonts w:ascii="Verdana" w:hAnsi="Verdana"/>
          <w:noProof/>
        </w:rPr>
        <w:drawing>
          <wp:inline distT="0" distB="0" distL="0" distR="0" wp14:anchorId="64EC5575" wp14:editId="0B744D34">
            <wp:extent cx="5705475" cy="2733675"/>
            <wp:effectExtent l="38100" t="57150" r="47625" b="47625"/>
            <wp:docPr id="135" name="Diagrama 1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bookmarkStart w:id="22" w:name="_Toc484445936"/>
    </w:p>
    <w:p w14:paraId="4FC81345" w14:textId="43BBF286" w:rsidR="00250035" w:rsidRPr="00F464F4" w:rsidRDefault="00250035" w:rsidP="00A572AF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23" w:name="_Toc103080551"/>
      <w:bookmarkStart w:id="24" w:name="_Hlk102659384"/>
      <w:r w:rsidRPr="00F464F4">
        <w:rPr>
          <w:rFonts w:ascii="Verdana" w:hAnsi="Verdana"/>
          <w:b/>
          <w:color w:val="auto"/>
          <w:sz w:val="22"/>
          <w:szCs w:val="22"/>
        </w:rPr>
        <w:t>DECISIONES FINALES</w:t>
      </w:r>
      <w:bookmarkEnd w:id="22"/>
      <w:bookmarkEnd w:id="23"/>
    </w:p>
    <w:bookmarkEnd w:id="24"/>
    <w:p w14:paraId="55D17C7A" w14:textId="77777777" w:rsidR="00226411" w:rsidRPr="00F464F4" w:rsidRDefault="00226411" w:rsidP="00226411">
      <w:pPr>
        <w:rPr>
          <w:rFonts w:ascii="Verdana" w:hAnsi="Verdana"/>
        </w:rPr>
      </w:pPr>
    </w:p>
    <w:p w14:paraId="49982BFC" w14:textId="77777777" w:rsidR="00250035" w:rsidRPr="00F464F4" w:rsidRDefault="00250035" w:rsidP="00250035">
      <w:pPr>
        <w:jc w:val="both"/>
        <w:rPr>
          <w:rFonts w:ascii="Verdana" w:hAnsi="Verdana"/>
        </w:rPr>
      </w:pPr>
      <w:r w:rsidRPr="00F464F4">
        <w:rPr>
          <w:rFonts w:ascii="Verdana" w:hAnsi="Verdana"/>
        </w:rPr>
        <w:t>La Acción Disciplinaria da vida al proceso disciplinario toda vez que permite el inicio, el desenvolvimiento y la llegada a la decisión final que puede ser:</w:t>
      </w:r>
    </w:p>
    <w:p w14:paraId="6DDC4E4B" w14:textId="358FA9C8" w:rsidR="00250035" w:rsidRDefault="00250035" w:rsidP="00250035">
      <w:pPr>
        <w:jc w:val="both"/>
        <w:rPr>
          <w:rFonts w:ascii="Verdana" w:hAnsi="Verdana"/>
        </w:rPr>
      </w:pPr>
      <w:r w:rsidRPr="00F464F4">
        <w:rPr>
          <w:rFonts w:ascii="Verdana" w:hAnsi="Verdana"/>
          <w:noProof/>
        </w:rPr>
        <w:drawing>
          <wp:inline distT="0" distB="0" distL="0" distR="0" wp14:anchorId="2020FD8A" wp14:editId="40A33181">
            <wp:extent cx="5486400" cy="1905000"/>
            <wp:effectExtent l="38100" t="57150" r="57150" b="57150"/>
            <wp:docPr id="136" name="Diagrama 1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14:paraId="63713B9D" w14:textId="77777777" w:rsidR="00E70E29" w:rsidRPr="00F464F4" w:rsidRDefault="00E70E29" w:rsidP="00250035">
      <w:pPr>
        <w:jc w:val="both"/>
        <w:rPr>
          <w:rFonts w:ascii="Verdana" w:hAnsi="Verdana"/>
        </w:rPr>
      </w:pPr>
    </w:p>
    <w:p w14:paraId="37B474BB" w14:textId="28AEFB01" w:rsidR="00250035" w:rsidRPr="00F464F4" w:rsidRDefault="001F71AF" w:rsidP="00A572AF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25" w:name="_Toc484445937"/>
      <w:r w:rsidRPr="00F464F4">
        <w:rPr>
          <w:rFonts w:ascii="Verdana" w:hAnsi="Verdana"/>
          <w:b/>
          <w:color w:val="auto"/>
          <w:sz w:val="22"/>
          <w:szCs w:val="22"/>
        </w:rPr>
        <w:lastRenderedPageBreak/>
        <w:t xml:space="preserve"> </w:t>
      </w:r>
      <w:bookmarkStart w:id="26" w:name="_Toc103080552"/>
      <w:r w:rsidR="00250035" w:rsidRPr="00F464F4">
        <w:rPr>
          <w:rFonts w:ascii="Verdana" w:hAnsi="Verdana"/>
          <w:b/>
          <w:color w:val="auto"/>
          <w:sz w:val="22"/>
          <w:szCs w:val="22"/>
        </w:rPr>
        <w:t xml:space="preserve">A QUIÉN SE APLICA EL CÓDIGO </w:t>
      </w:r>
      <w:r w:rsidRPr="00F464F4">
        <w:rPr>
          <w:rFonts w:ascii="Verdana" w:hAnsi="Verdana"/>
          <w:b/>
          <w:color w:val="auto"/>
          <w:sz w:val="22"/>
          <w:szCs w:val="22"/>
        </w:rPr>
        <w:t>GENERAL</w:t>
      </w:r>
      <w:r w:rsidR="00250035" w:rsidRPr="00F464F4">
        <w:rPr>
          <w:rFonts w:ascii="Verdana" w:hAnsi="Verdana"/>
          <w:b/>
          <w:color w:val="auto"/>
          <w:sz w:val="22"/>
          <w:szCs w:val="22"/>
        </w:rPr>
        <w:t xml:space="preserve"> DISCIPLINARIO, AL INTERIOR DEL </w:t>
      </w:r>
      <w:r w:rsidR="00F06742">
        <w:rPr>
          <w:rFonts w:ascii="Verdana" w:hAnsi="Verdana"/>
          <w:b/>
          <w:color w:val="auto"/>
          <w:sz w:val="22"/>
          <w:szCs w:val="22"/>
        </w:rPr>
        <w:t>MINISTERIO DE LAS CULTURAS, LAS ARTES Y LOS SABERES</w:t>
      </w:r>
      <w:bookmarkEnd w:id="25"/>
      <w:bookmarkEnd w:id="26"/>
    </w:p>
    <w:p w14:paraId="20EEE98D" w14:textId="77777777" w:rsidR="00250035" w:rsidRPr="00F464F4" w:rsidRDefault="00250035" w:rsidP="00250035">
      <w:pPr>
        <w:rPr>
          <w:rFonts w:ascii="Verdana" w:hAnsi="Verdana"/>
        </w:rPr>
      </w:pPr>
    </w:p>
    <w:p w14:paraId="088281DF" w14:textId="6BFEA42D" w:rsidR="00250035" w:rsidRPr="00F464F4" w:rsidRDefault="00250035" w:rsidP="00E3495D">
      <w:pPr>
        <w:jc w:val="both"/>
        <w:rPr>
          <w:rFonts w:ascii="Verdana" w:hAnsi="Verdana"/>
        </w:rPr>
      </w:pPr>
      <w:r w:rsidRPr="00F464F4">
        <w:rPr>
          <w:rFonts w:ascii="Verdana" w:hAnsi="Verdana"/>
        </w:rPr>
        <w:t xml:space="preserve">1. A los Servidores Públicos del </w:t>
      </w:r>
      <w:r w:rsidR="00F06742">
        <w:rPr>
          <w:rFonts w:ascii="Verdana" w:hAnsi="Verdana"/>
        </w:rPr>
        <w:t>Ministerio de las Culturas, las Artes y los Saberes</w:t>
      </w:r>
      <w:r w:rsidRPr="00F464F4">
        <w:rPr>
          <w:rFonts w:ascii="Verdana" w:hAnsi="Verdana"/>
        </w:rPr>
        <w:t>.</w:t>
      </w:r>
      <w:r w:rsidRPr="00F464F4">
        <w:rPr>
          <w:rFonts w:ascii="Verdana" w:hAnsi="Verdana"/>
        </w:rPr>
        <w:tab/>
      </w:r>
    </w:p>
    <w:p w14:paraId="11BCEB9B" w14:textId="04B5C649" w:rsidR="00250035" w:rsidRPr="00F464F4" w:rsidRDefault="00250035" w:rsidP="00E3495D">
      <w:pPr>
        <w:jc w:val="both"/>
        <w:rPr>
          <w:rFonts w:ascii="Verdana" w:hAnsi="Verdana"/>
        </w:rPr>
      </w:pPr>
      <w:r w:rsidRPr="00F464F4">
        <w:rPr>
          <w:rFonts w:ascii="Verdana" w:hAnsi="Verdana"/>
        </w:rPr>
        <w:t xml:space="preserve">2.  A los </w:t>
      </w:r>
      <w:r w:rsidR="005A20CA" w:rsidRPr="00F464F4">
        <w:rPr>
          <w:rFonts w:ascii="Verdana" w:hAnsi="Verdana"/>
        </w:rPr>
        <w:t>Exservidores</w:t>
      </w:r>
      <w:r w:rsidRPr="00F464F4">
        <w:rPr>
          <w:rFonts w:ascii="Verdana" w:hAnsi="Verdana"/>
        </w:rPr>
        <w:t xml:space="preserve"> Públicos que estuvieron vinculados al </w:t>
      </w:r>
      <w:r w:rsidR="00F06742">
        <w:rPr>
          <w:rFonts w:ascii="Verdana" w:hAnsi="Verdana"/>
        </w:rPr>
        <w:t>Ministerio de las Culturas, las Artes y los Saberes</w:t>
      </w:r>
      <w:r w:rsidRPr="00F464F4">
        <w:rPr>
          <w:rFonts w:ascii="Verdana" w:hAnsi="Verdana"/>
        </w:rPr>
        <w:t xml:space="preserve">. </w:t>
      </w:r>
      <w:r w:rsidRPr="00F464F4">
        <w:rPr>
          <w:rFonts w:ascii="Verdana" w:hAnsi="Verdana"/>
        </w:rPr>
        <w:tab/>
      </w:r>
    </w:p>
    <w:p w14:paraId="17A75780" w14:textId="1454DBA6" w:rsidR="00250035" w:rsidRPr="00F464F4" w:rsidRDefault="00250035" w:rsidP="00E3495D">
      <w:pPr>
        <w:jc w:val="both"/>
        <w:rPr>
          <w:rFonts w:ascii="Verdana" w:hAnsi="Verdana"/>
        </w:rPr>
      </w:pPr>
      <w:r w:rsidRPr="00F464F4">
        <w:rPr>
          <w:rFonts w:ascii="Verdana" w:hAnsi="Verdana"/>
        </w:rPr>
        <w:t>3.  A los particulares que</w:t>
      </w:r>
      <w:r w:rsidR="001F71AF" w:rsidRPr="00F464F4">
        <w:rPr>
          <w:rFonts w:ascii="Verdana" w:hAnsi="Verdana"/>
        </w:rPr>
        <w:t>,</w:t>
      </w:r>
      <w:r w:rsidRPr="00F464F4">
        <w:rPr>
          <w:rFonts w:ascii="Verdana" w:hAnsi="Verdana"/>
        </w:rPr>
        <w:t xml:space="preserve"> ejercen funciones públicas</w:t>
      </w:r>
      <w:r w:rsidR="001F71AF" w:rsidRPr="00F464F4">
        <w:rPr>
          <w:rFonts w:ascii="Verdana" w:hAnsi="Verdana"/>
        </w:rPr>
        <w:t>,</w:t>
      </w:r>
      <w:r w:rsidRPr="00F464F4">
        <w:rPr>
          <w:rFonts w:ascii="Verdana" w:hAnsi="Verdana"/>
        </w:rPr>
        <w:t xml:space="preserve"> como son los Interventores en los contratos suscritos con el </w:t>
      </w:r>
      <w:r w:rsidR="00F06742">
        <w:rPr>
          <w:rFonts w:ascii="Verdana" w:hAnsi="Verdana"/>
        </w:rPr>
        <w:t>Ministerio de las Culturas, las Artes y los Saberes</w:t>
      </w:r>
      <w:r w:rsidRPr="00F464F4">
        <w:rPr>
          <w:rFonts w:ascii="Verdana" w:hAnsi="Verdana"/>
        </w:rPr>
        <w:t>.</w:t>
      </w:r>
    </w:p>
    <w:p w14:paraId="3C2C620E" w14:textId="40F02A46" w:rsidR="006B782B" w:rsidRPr="00F464F4" w:rsidRDefault="00694D89" w:rsidP="00A572AF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27" w:name="_Toc484445938"/>
      <w:bookmarkStart w:id="28" w:name="_Toc103080553"/>
      <w:r w:rsidRPr="00F464F4">
        <w:rPr>
          <w:rFonts w:ascii="Verdana" w:hAnsi="Verdana"/>
          <w:b/>
          <w:color w:val="auto"/>
          <w:sz w:val="22"/>
          <w:szCs w:val="22"/>
        </w:rPr>
        <w:t xml:space="preserve">DERECHOS DEL </w:t>
      </w:r>
      <w:bookmarkEnd w:id="27"/>
      <w:r w:rsidR="00AC3D8E" w:rsidRPr="00F464F4">
        <w:rPr>
          <w:rFonts w:ascii="Verdana" w:hAnsi="Verdana"/>
          <w:b/>
          <w:color w:val="auto"/>
          <w:sz w:val="22"/>
          <w:szCs w:val="22"/>
        </w:rPr>
        <w:t>DISCIPLINADO</w:t>
      </w:r>
      <w:bookmarkEnd w:id="28"/>
    </w:p>
    <w:p w14:paraId="0DBA9086" w14:textId="77777777" w:rsidR="006B782B" w:rsidRPr="00F464F4" w:rsidRDefault="006B782B" w:rsidP="006B782B">
      <w:pPr>
        <w:pStyle w:val="Ttulo2"/>
        <w:ind w:left="720"/>
        <w:rPr>
          <w:rFonts w:ascii="Verdana" w:hAnsi="Verdana"/>
          <w:color w:val="auto"/>
        </w:rPr>
      </w:pPr>
    </w:p>
    <w:p w14:paraId="49472B90" w14:textId="77777777" w:rsidR="00694D89" w:rsidRPr="00F464F4" w:rsidRDefault="00250035" w:rsidP="006B782B">
      <w:pPr>
        <w:rPr>
          <w:rFonts w:ascii="Verdana" w:hAnsi="Verdana"/>
        </w:rPr>
      </w:pPr>
      <w:r w:rsidRPr="00F464F4">
        <w:rPr>
          <w:rFonts w:ascii="Verdana" w:hAnsi="Verdana"/>
          <w:noProof/>
        </w:rPr>
        <w:drawing>
          <wp:anchor distT="0" distB="0" distL="114300" distR="114300" simplePos="0" relativeHeight="251674624" behindDoc="1" locked="0" layoutInCell="1" allowOverlap="1" wp14:anchorId="478178FC" wp14:editId="47EED201">
            <wp:simplePos x="0" y="0"/>
            <wp:positionH relativeFrom="column">
              <wp:posOffset>613787</wp:posOffset>
            </wp:positionH>
            <wp:positionV relativeFrom="paragraph">
              <wp:posOffset>15296</wp:posOffset>
            </wp:positionV>
            <wp:extent cx="4010025" cy="3200400"/>
            <wp:effectExtent l="76200" t="38100" r="85725" b="95250"/>
            <wp:wrapTight wrapText="bothSides">
              <wp:wrapPolygon edited="0">
                <wp:start x="-103" y="-257"/>
                <wp:lineTo x="-410" y="-129"/>
                <wp:lineTo x="-410" y="20443"/>
                <wp:lineTo x="-205" y="22114"/>
                <wp:lineTo x="21754" y="22114"/>
                <wp:lineTo x="21959" y="20443"/>
                <wp:lineTo x="21959" y="1929"/>
                <wp:lineTo x="21651" y="0"/>
                <wp:lineTo x="21651" y="-257"/>
                <wp:lineTo x="-103" y="-257"/>
              </wp:wrapPolygon>
            </wp:wrapTight>
            <wp:docPr id="137" name="Diagrama 1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</w:p>
    <w:p w14:paraId="4A5F06B5" w14:textId="77777777" w:rsidR="00250035" w:rsidRPr="00F464F4" w:rsidRDefault="00250035" w:rsidP="00250035">
      <w:pPr>
        <w:rPr>
          <w:rFonts w:ascii="Verdana" w:hAnsi="Verdana"/>
        </w:rPr>
      </w:pPr>
    </w:p>
    <w:p w14:paraId="3A912DF6" w14:textId="77777777" w:rsidR="00921754" w:rsidRPr="00F464F4" w:rsidRDefault="00921754" w:rsidP="00250035">
      <w:pPr>
        <w:rPr>
          <w:rFonts w:ascii="Verdana" w:hAnsi="Verdana"/>
        </w:rPr>
      </w:pPr>
    </w:p>
    <w:p w14:paraId="6E9D18E5" w14:textId="77777777" w:rsidR="00DB64DB" w:rsidRPr="00F464F4" w:rsidRDefault="00DB64DB" w:rsidP="00250035">
      <w:pPr>
        <w:rPr>
          <w:rFonts w:ascii="Verdana" w:hAnsi="Verdana"/>
        </w:rPr>
      </w:pPr>
    </w:p>
    <w:p w14:paraId="39FDEB29" w14:textId="77777777" w:rsidR="00E240BA" w:rsidRPr="00F464F4" w:rsidRDefault="00E240BA" w:rsidP="00250035">
      <w:pPr>
        <w:jc w:val="center"/>
        <w:rPr>
          <w:rFonts w:ascii="Verdana" w:hAnsi="Verdana"/>
          <w:noProof/>
        </w:rPr>
      </w:pPr>
    </w:p>
    <w:p w14:paraId="17FB9753" w14:textId="77777777" w:rsidR="00E240BA" w:rsidRPr="00F464F4" w:rsidRDefault="00E240BA" w:rsidP="00250035">
      <w:pPr>
        <w:jc w:val="center"/>
        <w:rPr>
          <w:rFonts w:ascii="Verdana" w:hAnsi="Verdana"/>
          <w:noProof/>
        </w:rPr>
      </w:pPr>
    </w:p>
    <w:p w14:paraId="6A6ED8CE" w14:textId="77777777" w:rsidR="00E240BA" w:rsidRPr="00F464F4" w:rsidRDefault="00E240BA" w:rsidP="00250035">
      <w:pPr>
        <w:jc w:val="center"/>
        <w:rPr>
          <w:rFonts w:ascii="Verdana" w:hAnsi="Verdana"/>
          <w:noProof/>
        </w:rPr>
      </w:pPr>
    </w:p>
    <w:p w14:paraId="08DD6BBC" w14:textId="77777777" w:rsidR="00E240BA" w:rsidRPr="00F464F4" w:rsidRDefault="00E240BA" w:rsidP="00250035">
      <w:pPr>
        <w:jc w:val="center"/>
        <w:rPr>
          <w:rFonts w:ascii="Verdana" w:hAnsi="Verdana"/>
          <w:noProof/>
        </w:rPr>
      </w:pPr>
    </w:p>
    <w:p w14:paraId="4D7C9D86" w14:textId="77777777" w:rsidR="00E240BA" w:rsidRPr="00F464F4" w:rsidRDefault="00E240BA" w:rsidP="00250035">
      <w:pPr>
        <w:jc w:val="center"/>
        <w:rPr>
          <w:rFonts w:ascii="Verdana" w:hAnsi="Verdana"/>
          <w:noProof/>
        </w:rPr>
      </w:pPr>
    </w:p>
    <w:p w14:paraId="52D25EFF" w14:textId="77777777" w:rsidR="00E240BA" w:rsidRPr="00F464F4" w:rsidRDefault="00E240BA" w:rsidP="00250035">
      <w:pPr>
        <w:jc w:val="center"/>
        <w:rPr>
          <w:rFonts w:ascii="Verdana" w:hAnsi="Verdana"/>
          <w:noProof/>
        </w:rPr>
      </w:pPr>
    </w:p>
    <w:p w14:paraId="6A9FD39F" w14:textId="40B3F532" w:rsidR="00250035" w:rsidRPr="00F464F4" w:rsidRDefault="00250035" w:rsidP="00250035">
      <w:pPr>
        <w:jc w:val="center"/>
        <w:rPr>
          <w:rFonts w:ascii="Verdana" w:hAnsi="Verdana"/>
        </w:rPr>
      </w:pPr>
    </w:p>
    <w:p w14:paraId="10866E14" w14:textId="59934007" w:rsidR="007474C7" w:rsidRPr="00F464F4" w:rsidRDefault="007474C7" w:rsidP="00250035">
      <w:pPr>
        <w:jc w:val="both"/>
        <w:rPr>
          <w:rFonts w:ascii="Verdana" w:hAnsi="Verdana"/>
        </w:rPr>
      </w:pPr>
    </w:p>
    <w:p w14:paraId="010C2962" w14:textId="21D0C43C" w:rsidR="00D40FD8" w:rsidRDefault="00D40FD8" w:rsidP="00250035">
      <w:pPr>
        <w:jc w:val="both"/>
        <w:rPr>
          <w:rFonts w:ascii="Verdana" w:hAnsi="Verdana"/>
        </w:rPr>
      </w:pPr>
    </w:p>
    <w:p w14:paraId="6104FBAD" w14:textId="29381299" w:rsidR="00E70E29" w:rsidRDefault="00E70E29" w:rsidP="00250035">
      <w:pPr>
        <w:jc w:val="both"/>
        <w:rPr>
          <w:rFonts w:ascii="Verdana" w:hAnsi="Verdana"/>
        </w:rPr>
      </w:pPr>
    </w:p>
    <w:p w14:paraId="672E322D" w14:textId="77777777" w:rsidR="00E70E29" w:rsidRPr="00F464F4" w:rsidRDefault="00E70E29" w:rsidP="00250035">
      <w:pPr>
        <w:jc w:val="both"/>
        <w:rPr>
          <w:rFonts w:ascii="Verdana" w:hAnsi="Verdana"/>
        </w:rPr>
      </w:pPr>
    </w:p>
    <w:p w14:paraId="16CA85AE" w14:textId="77777777" w:rsidR="00D40FD8" w:rsidRPr="00F464F4" w:rsidRDefault="00D40FD8" w:rsidP="00250035">
      <w:pPr>
        <w:jc w:val="both"/>
        <w:rPr>
          <w:rFonts w:ascii="Verdana" w:hAnsi="Verdana"/>
        </w:rPr>
      </w:pPr>
    </w:p>
    <w:p w14:paraId="0D6F7D42" w14:textId="77777777" w:rsidR="00250035" w:rsidRPr="00F464F4" w:rsidRDefault="00250035" w:rsidP="008A66AE">
      <w:pPr>
        <w:pStyle w:val="Prrafodelista"/>
        <w:keepNext/>
        <w:keepLines/>
        <w:numPr>
          <w:ilvl w:val="0"/>
          <w:numId w:val="9"/>
        </w:numPr>
        <w:spacing w:before="40" w:after="0" w:line="240" w:lineRule="auto"/>
        <w:contextualSpacing w:val="0"/>
        <w:outlineLvl w:val="2"/>
        <w:rPr>
          <w:rFonts w:ascii="Verdana" w:eastAsiaTheme="majorEastAsia" w:hAnsi="Verdana" w:cstheme="majorBidi"/>
          <w:vanish/>
        </w:rPr>
      </w:pPr>
      <w:bookmarkStart w:id="29" w:name="_Toc484445415"/>
      <w:bookmarkStart w:id="30" w:name="_Toc484445924"/>
      <w:bookmarkStart w:id="31" w:name="_Toc484445940"/>
      <w:bookmarkStart w:id="32" w:name="_Toc103079226"/>
      <w:bookmarkStart w:id="33" w:name="_Toc103080554"/>
      <w:bookmarkEnd w:id="29"/>
      <w:bookmarkEnd w:id="30"/>
      <w:bookmarkEnd w:id="31"/>
      <w:bookmarkEnd w:id="32"/>
      <w:bookmarkEnd w:id="33"/>
    </w:p>
    <w:p w14:paraId="0924F391" w14:textId="2526DB79" w:rsidR="00694D89" w:rsidRPr="00F464F4" w:rsidRDefault="00694D89" w:rsidP="00A572AF">
      <w:pPr>
        <w:pStyle w:val="Ttulo1"/>
        <w:numPr>
          <w:ilvl w:val="0"/>
          <w:numId w:val="6"/>
        </w:numPr>
        <w:jc w:val="center"/>
        <w:rPr>
          <w:rFonts w:ascii="Verdana" w:hAnsi="Verdana"/>
          <w:b/>
          <w:color w:val="auto"/>
          <w:sz w:val="22"/>
          <w:szCs w:val="22"/>
        </w:rPr>
      </w:pPr>
      <w:bookmarkStart w:id="34" w:name="_Toc484445941"/>
      <w:bookmarkStart w:id="35" w:name="_Toc103080555"/>
      <w:bookmarkStart w:id="36" w:name="_Hlk102660683"/>
      <w:r w:rsidRPr="00F464F4">
        <w:rPr>
          <w:rFonts w:ascii="Verdana" w:hAnsi="Verdana"/>
          <w:b/>
          <w:color w:val="auto"/>
          <w:sz w:val="22"/>
          <w:szCs w:val="22"/>
        </w:rPr>
        <w:t>CARACTERÍSTICAS DE LA ACCIÓN DISCIPLINARIA</w:t>
      </w:r>
      <w:bookmarkEnd w:id="34"/>
      <w:bookmarkEnd w:id="35"/>
    </w:p>
    <w:bookmarkEnd w:id="36"/>
    <w:p w14:paraId="69A0CA0E" w14:textId="7863D40E" w:rsidR="00914B04" w:rsidRPr="00F464F4" w:rsidRDefault="00914B04" w:rsidP="00914B04">
      <w:pPr>
        <w:pStyle w:val="Prrafodelista"/>
        <w:ind w:left="1429"/>
        <w:jc w:val="both"/>
        <w:rPr>
          <w:rFonts w:ascii="Verdana" w:hAnsi="Verdana"/>
          <w:b/>
          <w:sz w:val="28"/>
          <w:szCs w:val="28"/>
          <w:lang w:val="es-ES"/>
        </w:rPr>
      </w:pPr>
    </w:p>
    <w:tbl>
      <w:tblPr>
        <w:tblpPr w:leftFromText="141" w:rightFromText="141" w:vertAnchor="text" w:horzAnchor="margin" w:tblpXSpec="center" w:tblpY="129"/>
        <w:tblW w:w="0" w:type="auto"/>
        <w:tblLook w:val="04A0" w:firstRow="1" w:lastRow="0" w:firstColumn="1" w:lastColumn="0" w:noHBand="0" w:noVBand="1"/>
      </w:tblPr>
      <w:tblGrid>
        <w:gridCol w:w="3357"/>
        <w:gridCol w:w="3986"/>
      </w:tblGrid>
      <w:tr w:rsidR="005A20CA" w:rsidRPr="00F464F4" w14:paraId="1F159C7D" w14:textId="77777777" w:rsidTr="007474C7">
        <w:tc>
          <w:tcPr>
            <w:tcW w:w="3357" w:type="dxa"/>
          </w:tcPr>
          <w:p w14:paraId="587466C2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b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b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1C8D7C" wp14:editId="766C985F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66675</wp:posOffset>
                      </wp:positionV>
                      <wp:extent cx="1141095" cy="475615"/>
                      <wp:effectExtent l="9525" t="6985" r="40005" b="60325"/>
                      <wp:wrapNone/>
                      <wp:docPr id="42" name="AutoShap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1095" cy="4756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55043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53" o:spid="_x0000_s1026" type="#_x0000_t32" style="position:absolute;margin-left:67pt;margin-top:5.25pt;width:89.85pt;height:37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">
                      <v:stroke endarrow="block"/>
                    </v:shape>
                  </w:pict>
                </mc:Fallback>
              </mc:AlternateContent>
            </w:r>
            <w:r w:rsidRPr="00F464F4">
              <w:rPr>
                <w:rFonts w:ascii="Verdana" w:hAnsi="Verdana"/>
                <w:b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E7BE8" wp14:editId="0F8455D1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66675</wp:posOffset>
                      </wp:positionV>
                      <wp:extent cx="1141095" cy="0"/>
                      <wp:effectExtent l="9525" t="54610" r="20955" b="59690"/>
                      <wp:wrapNone/>
                      <wp:docPr id="41" name="AutoShap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1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A4EF0E" id="AutoShape 152" o:spid="_x0000_s1026" type="#_x0000_t32" style="position:absolute;margin-left:67pt;margin-top:5.25pt;width:89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Pr="00F464F4">
              <w:rPr>
                <w:rFonts w:ascii="Verdana" w:hAnsi="Verdana"/>
                <w:b/>
                <w:sz w:val="16"/>
                <w:szCs w:val="18"/>
                <w:lang w:val="es-ES"/>
              </w:rPr>
              <w:t>OBLIGATORIA</w:t>
            </w:r>
          </w:p>
        </w:tc>
        <w:tc>
          <w:tcPr>
            <w:tcW w:w="3986" w:type="dxa"/>
          </w:tcPr>
          <w:p w14:paraId="0496FAFE" w14:textId="4630BA44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El</w:t>
            </w:r>
            <w:r w:rsidR="00E70E29">
              <w:rPr>
                <w:rFonts w:ascii="Verdana" w:hAnsi="Verdana"/>
                <w:sz w:val="16"/>
                <w:szCs w:val="18"/>
                <w:lang w:val="es-ES"/>
              </w:rPr>
              <w:t xml:space="preserve"> </w: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Funcionario competente que conoce del hecho que es posible falta disciplinaria inicia de inmediato la acción disciplinaria.</w:t>
            </w:r>
          </w:p>
          <w:p w14:paraId="2F27A5EF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Si el funcionario que conoce del hecho que es posible falta disciplinaria no es el competente lo pone de inmediato en conocimiento de la autoridad competente. </w:t>
            </w:r>
          </w:p>
        </w:tc>
      </w:tr>
      <w:tr w:rsidR="005A20CA" w:rsidRPr="00F464F4" w14:paraId="3C9B8827" w14:textId="77777777" w:rsidTr="007474C7">
        <w:tc>
          <w:tcPr>
            <w:tcW w:w="3357" w:type="dxa"/>
          </w:tcPr>
          <w:p w14:paraId="1B213902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b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b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DCE0EE" wp14:editId="4EADF888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67310</wp:posOffset>
                      </wp:positionV>
                      <wp:extent cx="1089660" cy="7620"/>
                      <wp:effectExtent l="9525" t="60960" r="15240" b="45720"/>
                      <wp:wrapNone/>
                      <wp:docPr id="40" name="AutoShap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966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EE2E7" id="AutoShape 154" o:spid="_x0000_s1026" type="#_x0000_t32" style="position:absolute;margin-left:67pt;margin-top:5.3pt;width:85.8pt;height:.6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2cQAIAAG0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">
                      <v:stroke endarrow="block"/>
                    </v:shape>
                  </w:pict>
                </mc:Fallback>
              </mc:AlternateContent>
            </w:r>
            <w:r w:rsidRPr="00F464F4">
              <w:rPr>
                <w:rFonts w:ascii="Verdana" w:hAnsi="Verdana"/>
                <w:b/>
                <w:sz w:val="16"/>
                <w:szCs w:val="18"/>
                <w:lang w:val="es-ES"/>
              </w:rPr>
              <w:t>PÚBLICA</w:t>
            </w:r>
          </w:p>
        </w:tc>
        <w:tc>
          <w:tcPr>
            <w:tcW w:w="3986" w:type="dxa"/>
          </w:tcPr>
          <w:p w14:paraId="6494D425" w14:textId="58C07CF9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Implica la imposibilidad de adelantar investigaciones secretas, a espaldas de la sociedad o del </w:t>
            </w:r>
            <w:r w:rsidR="001B37E7" w:rsidRPr="00F464F4">
              <w:rPr>
                <w:rFonts w:ascii="Verdana" w:hAnsi="Verdana"/>
                <w:sz w:val="16"/>
                <w:szCs w:val="18"/>
                <w:lang w:val="es-ES"/>
              </w:rPr>
              <w:t>Disciplinado</w: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.</w:t>
            </w:r>
          </w:p>
        </w:tc>
      </w:tr>
      <w:tr w:rsidR="005A20CA" w:rsidRPr="00F464F4" w14:paraId="649F9D8B" w14:textId="77777777" w:rsidTr="007474C7">
        <w:tc>
          <w:tcPr>
            <w:tcW w:w="3357" w:type="dxa"/>
          </w:tcPr>
          <w:p w14:paraId="35C30B8C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b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b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244CBB" wp14:editId="22A054D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80645</wp:posOffset>
                      </wp:positionV>
                      <wp:extent cx="1089660" cy="0"/>
                      <wp:effectExtent l="9525" t="53975" r="15240" b="60325"/>
                      <wp:wrapNone/>
                      <wp:docPr id="39" name="AutoShap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9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2871C" id="AutoShape 155" o:spid="_x0000_s1026" type="#_x0000_t32" style="position:absolute;margin-left:67pt;margin-top:6.35pt;width:85.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Pr="00F464F4">
              <w:rPr>
                <w:rFonts w:ascii="Verdana" w:hAnsi="Verdana"/>
                <w:b/>
                <w:sz w:val="16"/>
                <w:szCs w:val="18"/>
                <w:lang w:val="es-ES"/>
              </w:rPr>
              <w:t>OFICIOSA</w:t>
            </w:r>
          </w:p>
        </w:tc>
        <w:tc>
          <w:tcPr>
            <w:tcW w:w="3986" w:type="dxa"/>
          </w:tcPr>
          <w:p w14:paraId="169EC95C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El Estado la adelanta y termina de forma unilateral, por iniciativa propia y de manera espontánea.</w:t>
            </w:r>
          </w:p>
        </w:tc>
      </w:tr>
      <w:tr w:rsidR="005A20CA" w:rsidRPr="00F464F4" w14:paraId="04580FEB" w14:textId="77777777" w:rsidTr="007474C7">
        <w:tc>
          <w:tcPr>
            <w:tcW w:w="3357" w:type="dxa"/>
          </w:tcPr>
          <w:p w14:paraId="5A6BD681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b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b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E26FDA" wp14:editId="38E9E932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78740</wp:posOffset>
                      </wp:positionV>
                      <wp:extent cx="1089660" cy="6985"/>
                      <wp:effectExtent l="9525" t="61595" r="15240" b="45720"/>
                      <wp:wrapNone/>
                      <wp:docPr id="38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9660" cy="6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62FE85" id="AutoShape 156" o:spid="_x0000_s1026" type="#_x0000_t32" style="position:absolute;margin-left:67pt;margin-top:6.2pt;width:85.8pt;height: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">
                      <v:stroke endarrow="block"/>
                    </v:shape>
                  </w:pict>
                </mc:Fallback>
              </mc:AlternateContent>
            </w:r>
            <w:r w:rsidRPr="00F464F4">
              <w:rPr>
                <w:rFonts w:ascii="Verdana" w:hAnsi="Verdana"/>
                <w:b/>
                <w:sz w:val="16"/>
                <w:szCs w:val="18"/>
                <w:lang w:val="es-ES"/>
              </w:rPr>
              <w:t>PREFERENTE</w:t>
            </w:r>
          </w:p>
        </w:tc>
        <w:tc>
          <w:tcPr>
            <w:tcW w:w="3986" w:type="dxa"/>
          </w:tcPr>
          <w:p w14:paraId="7610FA1D" w14:textId="74BE2576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Se predica de la Procuraduría General de la Nación, toda vez que puede iniciar, proseguir o remitir cualquier investigación de competencia de cualquiera de los órganos de control disciplinario interno de las entidades públicas Igualmente puede asumir el proceso en segunda instancia.</w:t>
            </w:r>
          </w:p>
        </w:tc>
      </w:tr>
      <w:tr w:rsidR="005A20CA" w:rsidRPr="00F464F4" w14:paraId="737398D6" w14:textId="77777777" w:rsidTr="007474C7">
        <w:tc>
          <w:tcPr>
            <w:tcW w:w="3357" w:type="dxa"/>
          </w:tcPr>
          <w:p w14:paraId="416754B5" w14:textId="1445E85F" w:rsidR="007474C7" w:rsidRPr="00F464F4" w:rsidRDefault="007474C7" w:rsidP="00E3495D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b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2343A37" wp14:editId="2DE97086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28575</wp:posOffset>
                      </wp:positionV>
                      <wp:extent cx="234315" cy="635"/>
                      <wp:effectExtent l="13335" t="53975" r="19050" b="59690"/>
                      <wp:wrapNone/>
                      <wp:docPr id="36" name="AutoShap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431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7AC5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57" o:spid="_x0000_s1026" type="#_x0000_t32" style="position:absolute;margin-left:67.75pt;margin-top:2.25pt;width:18.4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E3495D" w:rsidRPr="00F464F4">
              <w:rPr>
                <w:rFonts w:ascii="Verdana" w:hAnsi="Verdana"/>
                <w:b/>
                <w:sz w:val="16"/>
                <w:szCs w:val="18"/>
                <w:lang w:val="es-ES"/>
              </w:rPr>
              <w:t xml:space="preserve">INDESISTIBLE          </w: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Solo termina con</w:t>
            </w:r>
          </w:p>
        </w:tc>
        <w:tc>
          <w:tcPr>
            <w:tcW w:w="3986" w:type="dxa"/>
          </w:tcPr>
          <w:p w14:paraId="34296F48" w14:textId="3DB01248" w:rsidR="007474C7" w:rsidRPr="00F464F4" w:rsidRDefault="00E240BA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0A3E554" wp14:editId="3B5ED37E">
                      <wp:simplePos x="0" y="0"/>
                      <wp:positionH relativeFrom="column">
                        <wp:posOffset>-19441</wp:posOffset>
                      </wp:positionH>
                      <wp:positionV relativeFrom="paragraph">
                        <wp:posOffset>-23146</wp:posOffset>
                      </wp:positionV>
                      <wp:extent cx="171450" cy="466725"/>
                      <wp:effectExtent l="0" t="0" r="19050" b="28575"/>
                      <wp:wrapNone/>
                      <wp:docPr id="37" name="AutoShap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466725"/>
                              </a:xfrm>
                              <a:prstGeom prst="leftBracket">
                                <a:avLst>
                                  <a:gd name="adj" fmla="val 40559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EF9620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61" o:spid="_x0000_s1026" type="#_x0000_t85" style="position:absolute;margin-left:-1.55pt;margin-top:-1.8pt;width:13.5pt;height:3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" adj="3218"/>
                  </w:pict>
                </mc:Fallback>
              </mc:AlternateContent>
            </w:r>
            <w:r w:rsidR="007474C7"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Fallo</w:t>
            </w:r>
          </w:p>
          <w:p w14:paraId="349EFA98" w14:textId="359BB8D2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Terminación</w:t>
            </w:r>
          </w:p>
          <w:p w14:paraId="5200601A" w14:textId="34419BF9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Archivo</w:t>
            </w:r>
          </w:p>
        </w:tc>
      </w:tr>
      <w:tr w:rsidR="005A20CA" w:rsidRPr="00F464F4" w14:paraId="05686E98" w14:textId="77777777" w:rsidTr="007474C7">
        <w:tc>
          <w:tcPr>
            <w:tcW w:w="3357" w:type="dxa"/>
          </w:tcPr>
          <w:p w14:paraId="34BB5050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b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b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D0A710" wp14:editId="5BA5D2D3">
                      <wp:simplePos x="0" y="0"/>
                      <wp:positionH relativeFrom="column">
                        <wp:posOffset>960755</wp:posOffset>
                      </wp:positionH>
                      <wp:positionV relativeFrom="paragraph">
                        <wp:posOffset>48260</wp:posOffset>
                      </wp:positionV>
                      <wp:extent cx="1031240" cy="0"/>
                      <wp:effectExtent l="5080" t="59055" r="20955" b="55245"/>
                      <wp:wrapNone/>
                      <wp:docPr id="35" name="AutoShap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1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1EAE0" id="AutoShape 158" o:spid="_x0000_s1026" type="#_x0000_t32" style="position:absolute;margin-left:75.65pt;margin-top:3.8pt;width:81.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IQNg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Pr="00F464F4">
              <w:rPr>
                <w:rFonts w:ascii="Verdana" w:hAnsi="Verdana"/>
                <w:b/>
                <w:sz w:val="16"/>
                <w:szCs w:val="18"/>
                <w:lang w:val="es-ES"/>
              </w:rPr>
              <w:t>INDIVISIBLE</w:t>
            </w:r>
          </w:p>
        </w:tc>
        <w:tc>
          <w:tcPr>
            <w:tcW w:w="3986" w:type="dxa"/>
          </w:tcPr>
          <w:p w14:paraId="1104EF99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Es una sola.</w:t>
            </w:r>
          </w:p>
        </w:tc>
      </w:tr>
      <w:tr w:rsidR="005A20CA" w:rsidRPr="00F464F4" w14:paraId="777D5917" w14:textId="77777777" w:rsidTr="007474C7">
        <w:tc>
          <w:tcPr>
            <w:tcW w:w="3357" w:type="dxa"/>
          </w:tcPr>
          <w:p w14:paraId="12675E91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b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b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95C378" wp14:editId="23788BC4">
                      <wp:simplePos x="0" y="0"/>
                      <wp:positionH relativeFrom="column">
                        <wp:posOffset>960755</wp:posOffset>
                      </wp:positionH>
                      <wp:positionV relativeFrom="paragraph">
                        <wp:posOffset>82550</wp:posOffset>
                      </wp:positionV>
                      <wp:extent cx="1031240" cy="0"/>
                      <wp:effectExtent l="5080" t="57150" r="20955" b="57150"/>
                      <wp:wrapNone/>
                      <wp:docPr id="34" name="AutoShap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1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0702C2" id="AutoShape 159" o:spid="_x0000_s1026" type="#_x0000_t32" style="position:absolute;margin-left:75.65pt;margin-top:6.5pt;width:81.2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DqQNg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Pr="00F464F4">
              <w:rPr>
                <w:rFonts w:ascii="Verdana" w:hAnsi="Verdana"/>
                <w:b/>
                <w:sz w:val="16"/>
                <w:szCs w:val="18"/>
                <w:lang w:val="es-ES"/>
              </w:rPr>
              <w:t>POPULAR</w:t>
            </w:r>
          </w:p>
        </w:tc>
        <w:tc>
          <w:tcPr>
            <w:tcW w:w="3986" w:type="dxa"/>
          </w:tcPr>
          <w:p w14:paraId="22A38DA3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296A861" wp14:editId="48C68AB2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528955</wp:posOffset>
                      </wp:positionV>
                      <wp:extent cx="171450" cy="1038225"/>
                      <wp:effectExtent l="0" t="0" r="19050" b="28575"/>
                      <wp:wrapNone/>
                      <wp:docPr id="33" name="AutoShap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038225"/>
                              </a:xfrm>
                              <a:prstGeom prst="leftBracket">
                                <a:avLst>
                                  <a:gd name="adj" fmla="val 10183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D05E2" id="AutoShape 162" o:spid="_x0000_s1026" type="#_x0000_t85" style="position:absolute;margin-left:-4.3pt;margin-top:41.65pt;width:13.5pt;height:8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" adj="3632"/>
                  </w:pict>
                </mc:Fallback>
              </mc:AlternateConten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El Servidor Público que conozca de un hecho que pueda constituir falta disciplinaria debe ponerlo en conocimiento de la autoridad competente.</w:t>
            </w:r>
          </w:p>
        </w:tc>
      </w:tr>
      <w:tr w:rsidR="005A20CA" w:rsidRPr="00F464F4" w14:paraId="1A671AFC" w14:textId="77777777" w:rsidTr="007474C7">
        <w:tc>
          <w:tcPr>
            <w:tcW w:w="3357" w:type="dxa"/>
          </w:tcPr>
          <w:p w14:paraId="1ECFAE02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b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C3B95E" wp14:editId="06AAF171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74295</wp:posOffset>
                      </wp:positionV>
                      <wp:extent cx="474980" cy="0"/>
                      <wp:effectExtent l="11430" t="57150" r="18415" b="57150"/>
                      <wp:wrapNone/>
                      <wp:docPr id="32" name="AutoShap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49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C4AAA" id="AutoShape 160" o:spid="_x0000_s1026" type="#_x0000_t32" style="position:absolute;margin-left:49.15pt;margin-top:5.85pt;width:37.4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5zuNgIAAF8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Pr="00F464F4">
              <w:rPr>
                <w:rFonts w:ascii="Verdana" w:hAnsi="Verdana"/>
                <w:b/>
                <w:sz w:val="16"/>
                <w:szCs w:val="18"/>
                <w:lang w:val="es-ES"/>
              </w:rPr>
              <w:t xml:space="preserve">INTEGRAL               </w: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           Comprende</w:t>
            </w:r>
          </w:p>
        </w:tc>
        <w:tc>
          <w:tcPr>
            <w:tcW w:w="3986" w:type="dxa"/>
          </w:tcPr>
          <w:p w14:paraId="205356E0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Autores.</w:t>
            </w:r>
          </w:p>
          <w:p w14:paraId="3838822D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Funcionarios en servicio activo.</w:t>
            </w:r>
          </w:p>
          <w:p w14:paraId="6AE6D807" w14:textId="028D29B1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</w:t>
            </w:r>
            <w:r w:rsidR="00E55D12" w:rsidRPr="00F464F4">
              <w:rPr>
                <w:rFonts w:ascii="Verdana" w:hAnsi="Verdana"/>
                <w:sz w:val="16"/>
                <w:szCs w:val="18"/>
                <w:lang w:val="es-ES"/>
              </w:rPr>
              <w:t>De</w: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</w:t>
            </w:r>
            <w:r w:rsidR="00E55D12" w:rsidRPr="00F464F4">
              <w:rPr>
                <w:rFonts w:ascii="Verdana" w:hAnsi="Verdana"/>
                <w:sz w:val="16"/>
                <w:szCs w:val="18"/>
                <w:lang w:val="es-ES"/>
              </w:rPr>
              <w:t>l</w: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ibre nombramiento y remoción o de carrera.</w:t>
            </w:r>
          </w:p>
          <w:p w14:paraId="34FA8306" w14:textId="3855723A" w:rsidR="007474C7" w:rsidRPr="00F464F4" w:rsidRDefault="00E3495D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6FD288E" wp14:editId="08A2C5FE">
                      <wp:simplePos x="0" y="0"/>
                      <wp:positionH relativeFrom="column">
                        <wp:posOffset>1194435</wp:posOffset>
                      </wp:positionH>
                      <wp:positionV relativeFrom="paragraph">
                        <wp:posOffset>14605</wp:posOffset>
                      </wp:positionV>
                      <wp:extent cx="635" cy="366395"/>
                      <wp:effectExtent l="9525" t="12700" r="8890" b="11430"/>
                      <wp:wrapNone/>
                      <wp:docPr id="31" name="AutoShap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663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9BA07" id="AutoShape 164" o:spid="_x0000_s1026" type="#_x0000_t32" style="position:absolute;margin-left:94.05pt;margin-top:1.15pt;width:.05pt;height:28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QhQIgIAAD8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"/>
                  </w:pict>
                </mc:Fallback>
              </mc:AlternateContent>
            </w:r>
            <w:r w:rsidR="007474C7"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Que se encuentran   Suspendidos</w:t>
            </w:r>
          </w:p>
          <w:p w14:paraId="09814809" w14:textId="76158B16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                              En licencia</w:t>
            </w:r>
          </w:p>
          <w:p w14:paraId="3FB5465B" w14:textId="3BBEA5A9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                              En vacaciones</w:t>
            </w:r>
          </w:p>
          <w:p w14:paraId="2858D6AB" w14:textId="3FC1000D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Ex funcionarios desvinculados por </w:t>
            </w:r>
            <w:r w:rsidR="00E55D12" w:rsidRPr="00F464F4">
              <w:rPr>
                <w:rFonts w:ascii="Verdana" w:hAnsi="Verdana"/>
                <w:sz w:val="16"/>
                <w:szCs w:val="18"/>
                <w:lang w:val="es-ES"/>
              </w:rPr>
              <w:t>r</w: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enuncia,              </w:t>
            </w:r>
          </w:p>
          <w:p w14:paraId="73302E24" w14:textId="14E790F9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     </w:t>
            </w:r>
            <w:r w:rsidR="00E55D12" w:rsidRPr="00F464F4">
              <w:rPr>
                <w:rFonts w:ascii="Verdana" w:hAnsi="Verdana"/>
                <w:sz w:val="16"/>
                <w:szCs w:val="18"/>
                <w:lang w:val="es-ES"/>
              </w:rPr>
              <w:t>j</w: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ubilación o </w:t>
            </w:r>
            <w:r w:rsidR="00E55D12" w:rsidRPr="00F464F4">
              <w:rPr>
                <w:rFonts w:ascii="Verdana" w:hAnsi="Verdana"/>
                <w:sz w:val="16"/>
                <w:szCs w:val="18"/>
                <w:lang w:val="es-ES"/>
              </w:rPr>
              <w:t>d</w: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 xml:space="preserve">eclaratoria de </w:t>
            </w:r>
            <w:r w:rsidR="00E55D12" w:rsidRPr="00F464F4">
              <w:rPr>
                <w:rFonts w:ascii="Verdana" w:hAnsi="Verdana"/>
                <w:sz w:val="16"/>
                <w:szCs w:val="18"/>
                <w:lang w:val="es-ES"/>
              </w:rPr>
              <w:t>i</w:t>
            </w: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nsubsistencia.</w:t>
            </w:r>
          </w:p>
        </w:tc>
      </w:tr>
      <w:tr w:rsidR="005A20CA" w:rsidRPr="00F464F4" w14:paraId="24EE2D17" w14:textId="77777777" w:rsidTr="007474C7">
        <w:trPr>
          <w:trHeight w:val="588"/>
        </w:trPr>
        <w:tc>
          <w:tcPr>
            <w:tcW w:w="3357" w:type="dxa"/>
          </w:tcPr>
          <w:p w14:paraId="0082EB6D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b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b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7DA110A" wp14:editId="73CC7E60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60960</wp:posOffset>
                      </wp:positionV>
                      <wp:extent cx="833755" cy="6985"/>
                      <wp:effectExtent l="12065" t="52705" r="20955" b="54610"/>
                      <wp:wrapNone/>
                      <wp:docPr id="30" name="AutoShap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3755" cy="6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27C51" id="AutoShape 163" o:spid="_x0000_s1026" type="#_x0000_t32" style="position:absolute;margin-left:91.2pt;margin-top:4.8pt;width:65.65pt;height: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Pr="00F464F4">
              <w:rPr>
                <w:rFonts w:ascii="Verdana" w:hAnsi="Verdana"/>
                <w:b/>
                <w:sz w:val="16"/>
                <w:szCs w:val="18"/>
                <w:lang w:val="es-ES"/>
              </w:rPr>
              <w:t>INSUSTITUIBLE</w:t>
            </w:r>
          </w:p>
        </w:tc>
        <w:tc>
          <w:tcPr>
            <w:tcW w:w="3986" w:type="dxa"/>
          </w:tcPr>
          <w:p w14:paraId="398E58B7" w14:textId="77777777" w:rsidR="007474C7" w:rsidRPr="00F464F4" w:rsidRDefault="007474C7" w:rsidP="007474C7">
            <w:pPr>
              <w:pStyle w:val="Prrafodelista"/>
              <w:ind w:left="0"/>
              <w:jc w:val="both"/>
              <w:rPr>
                <w:rFonts w:ascii="Verdana" w:hAnsi="Verdana"/>
                <w:sz w:val="16"/>
                <w:szCs w:val="18"/>
                <w:lang w:val="es-ES"/>
              </w:rPr>
            </w:pPr>
            <w:r w:rsidRPr="00F464F4">
              <w:rPr>
                <w:rFonts w:ascii="Verdana" w:hAnsi="Verdana"/>
                <w:sz w:val="16"/>
                <w:szCs w:val="18"/>
                <w:lang w:val="es-ES"/>
              </w:rPr>
              <w:t>El Estado no puede renunciar al ejercicio de ésta, ni hacerla objeto de pactos, acuerdos y/o conciliaciones.</w:t>
            </w:r>
          </w:p>
        </w:tc>
      </w:tr>
    </w:tbl>
    <w:p w14:paraId="60448AAB" w14:textId="606525B2" w:rsidR="00914B04" w:rsidRPr="00F464F4" w:rsidRDefault="00914B04" w:rsidP="00914B04">
      <w:pPr>
        <w:pStyle w:val="Prrafodelista"/>
        <w:ind w:left="1429"/>
        <w:jc w:val="both"/>
        <w:rPr>
          <w:rFonts w:ascii="Verdana" w:hAnsi="Verdana"/>
          <w:b/>
          <w:sz w:val="28"/>
          <w:szCs w:val="28"/>
          <w:lang w:val="es-ES"/>
        </w:rPr>
      </w:pPr>
    </w:p>
    <w:p w14:paraId="4088AE9E" w14:textId="77777777" w:rsidR="00694D89" w:rsidRPr="00F464F4" w:rsidRDefault="00694D89" w:rsidP="00914B04">
      <w:pPr>
        <w:pStyle w:val="Prrafodelista"/>
        <w:ind w:left="1429"/>
        <w:jc w:val="both"/>
        <w:rPr>
          <w:rFonts w:ascii="Verdana" w:hAnsi="Verdana"/>
          <w:b/>
          <w:sz w:val="28"/>
          <w:szCs w:val="28"/>
          <w:lang w:val="es-ES"/>
        </w:rPr>
      </w:pPr>
    </w:p>
    <w:p w14:paraId="569FBDD6" w14:textId="77777777" w:rsidR="00694D89" w:rsidRPr="00F464F4" w:rsidRDefault="00694D89" w:rsidP="00914B04">
      <w:pPr>
        <w:pStyle w:val="Prrafodelista"/>
        <w:ind w:left="1429"/>
        <w:jc w:val="both"/>
        <w:rPr>
          <w:rFonts w:ascii="Verdana" w:hAnsi="Verdana"/>
          <w:b/>
          <w:sz w:val="28"/>
          <w:szCs w:val="28"/>
          <w:lang w:val="es-ES"/>
        </w:rPr>
      </w:pPr>
    </w:p>
    <w:p w14:paraId="49429DCC" w14:textId="77777777" w:rsidR="00694D89" w:rsidRPr="00F464F4" w:rsidRDefault="00694D89" w:rsidP="00914B04">
      <w:pPr>
        <w:pStyle w:val="Prrafodelista"/>
        <w:ind w:left="1429"/>
        <w:jc w:val="both"/>
        <w:rPr>
          <w:rFonts w:ascii="Verdana" w:hAnsi="Verdana"/>
          <w:b/>
          <w:sz w:val="28"/>
          <w:szCs w:val="28"/>
          <w:lang w:val="es-ES"/>
        </w:rPr>
      </w:pPr>
    </w:p>
    <w:p w14:paraId="1BAC79E5" w14:textId="77777777" w:rsidR="00694D89" w:rsidRPr="00F464F4" w:rsidRDefault="00694D89" w:rsidP="00914B04">
      <w:pPr>
        <w:pStyle w:val="Prrafodelista"/>
        <w:ind w:left="1429"/>
        <w:jc w:val="both"/>
        <w:rPr>
          <w:rFonts w:ascii="Verdana" w:hAnsi="Verdana"/>
          <w:b/>
          <w:sz w:val="28"/>
          <w:szCs w:val="28"/>
          <w:lang w:val="es-ES"/>
        </w:rPr>
      </w:pPr>
    </w:p>
    <w:p w14:paraId="42CD176A" w14:textId="77777777" w:rsidR="00694D89" w:rsidRPr="00F464F4" w:rsidRDefault="00694D89" w:rsidP="00914B04">
      <w:pPr>
        <w:pStyle w:val="Prrafodelista"/>
        <w:ind w:left="1429"/>
        <w:jc w:val="both"/>
        <w:rPr>
          <w:rFonts w:ascii="Verdana" w:hAnsi="Verdana"/>
          <w:b/>
          <w:sz w:val="28"/>
          <w:szCs w:val="28"/>
          <w:lang w:val="es-ES"/>
        </w:rPr>
      </w:pPr>
    </w:p>
    <w:p w14:paraId="51081373" w14:textId="77777777" w:rsidR="00694D89" w:rsidRPr="00F464F4" w:rsidRDefault="00694D89" w:rsidP="00914B04">
      <w:pPr>
        <w:pStyle w:val="Prrafodelista"/>
        <w:ind w:left="1429"/>
        <w:jc w:val="both"/>
        <w:rPr>
          <w:rFonts w:ascii="Verdana" w:hAnsi="Verdana"/>
          <w:b/>
          <w:sz w:val="28"/>
          <w:szCs w:val="28"/>
          <w:lang w:val="es-ES"/>
        </w:rPr>
      </w:pPr>
    </w:p>
    <w:p w14:paraId="3DDF09BB" w14:textId="77777777" w:rsidR="00914B04" w:rsidRPr="00F464F4" w:rsidRDefault="00914B04" w:rsidP="00914B04">
      <w:pPr>
        <w:rPr>
          <w:rFonts w:ascii="Verdana" w:hAnsi="Verdana"/>
          <w:b/>
          <w:sz w:val="28"/>
          <w:szCs w:val="28"/>
          <w:lang w:val="es-ES"/>
        </w:rPr>
      </w:pPr>
    </w:p>
    <w:sectPr w:rsidR="00914B04" w:rsidRPr="00F464F4" w:rsidSect="00CD0C7F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2240" w:h="15840" w:code="1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6AB44" w14:textId="77777777" w:rsidR="006C2FC2" w:rsidRDefault="006C2FC2" w:rsidP="00147089">
      <w:pPr>
        <w:spacing w:after="0" w:line="240" w:lineRule="auto"/>
      </w:pPr>
      <w:r>
        <w:separator/>
      </w:r>
    </w:p>
  </w:endnote>
  <w:endnote w:type="continuationSeparator" w:id="0">
    <w:p w14:paraId="58376A0F" w14:textId="77777777" w:rsidR="006C2FC2" w:rsidRDefault="006C2FC2" w:rsidP="00147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 Condensed">
    <w:altName w:val="Segoe UI"/>
    <w:charset w:val="00"/>
    <w:family w:val="auto"/>
    <w:pitch w:val="variable"/>
    <w:sig w:usb0="00000000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6D041" w14:textId="77777777" w:rsidR="007C18A8" w:rsidRDefault="007C18A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DE7D2" w14:textId="53E226D9" w:rsidR="0038043A" w:rsidRPr="00872302" w:rsidRDefault="00226411" w:rsidP="0038043A">
    <w:pPr>
      <w:pStyle w:val="Piedepgina"/>
      <w:tabs>
        <w:tab w:val="clear" w:pos="4419"/>
        <w:tab w:val="left" w:pos="4395"/>
      </w:tabs>
      <w:rPr>
        <w:rFonts w:ascii="Futura Condensed" w:hAnsi="Futura Condensed" w:cs="Futura Condensed"/>
        <w:b/>
        <w:sz w:val="20"/>
        <w:szCs w:val="20"/>
      </w:rPr>
    </w:pPr>
    <w:r>
      <w:rPr>
        <w:rFonts w:ascii="Futura Condensed" w:hAnsi="Futura Condensed" w:cs="Futura Condensed"/>
        <w:b/>
        <w:sz w:val="20"/>
        <w:szCs w:val="20"/>
      </w:rPr>
      <w:t>Calle 9</w:t>
    </w:r>
    <w:r w:rsidR="0038043A" w:rsidRPr="00872302">
      <w:rPr>
        <w:rFonts w:ascii="Futura Condensed" w:hAnsi="Futura Condensed" w:cs="Futura Condensed"/>
        <w:b/>
        <w:sz w:val="20"/>
        <w:szCs w:val="20"/>
      </w:rPr>
      <w:t xml:space="preserve"> No. 8-</w:t>
    </w:r>
    <w:r>
      <w:rPr>
        <w:rFonts w:ascii="Futura Condensed" w:hAnsi="Futura Condensed" w:cs="Futura Condensed"/>
        <w:b/>
        <w:sz w:val="20"/>
        <w:szCs w:val="20"/>
      </w:rPr>
      <w:t>31</w:t>
    </w:r>
    <w:r w:rsidR="0038043A" w:rsidRPr="00872302">
      <w:rPr>
        <w:rFonts w:ascii="Futura Condensed" w:hAnsi="Futura Condensed" w:cs="Futura Condensed"/>
        <w:b/>
        <w:sz w:val="20"/>
        <w:szCs w:val="20"/>
      </w:rPr>
      <w:t xml:space="preserve"> Bogotá, Colombia        </w:t>
    </w:r>
    <w:r w:rsidR="0038043A" w:rsidRPr="00872302">
      <w:rPr>
        <w:rFonts w:ascii="Futura Condensed" w:hAnsi="Futura Condensed" w:cs="Futura Condensed"/>
        <w:b/>
        <w:sz w:val="20"/>
        <w:szCs w:val="20"/>
      </w:rPr>
      <w:tab/>
    </w:r>
    <w:r w:rsidR="0038043A" w:rsidRPr="00872302">
      <w:rPr>
        <w:rFonts w:ascii="Futura Condensed" w:hAnsi="Futura Condensed" w:cs="Futura Condensed"/>
        <w:b/>
        <w:sz w:val="20"/>
        <w:szCs w:val="20"/>
      </w:rPr>
      <w:tab/>
    </w:r>
  </w:p>
  <w:p w14:paraId="0B333A49" w14:textId="6FC69414" w:rsidR="0038043A" w:rsidRPr="00872302" w:rsidRDefault="0038043A" w:rsidP="0038043A">
    <w:pPr>
      <w:pStyle w:val="Piedepgina"/>
      <w:tabs>
        <w:tab w:val="left" w:pos="900"/>
      </w:tabs>
      <w:rPr>
        <w:rFonts w:ascii="Futura Condensed" w:hAnsi="Futura Condensed" w:cs="Futura Condensed"/>
        <w:sz w:val="20"/>
        <w:szCs w:val="20"/>
      </w:rPr>
    </w:pPr>
    <w:r w:rsidRPr="00872302">
      <w:rPr>
        <w:rFonts w:ascii="Futura Condensed" w:hAnsi="Futura Condensed" w:cs="Futura Condensed"/>
        <w:sz w:val="20"/>
        <w:szCs w:val="20"/>
      </w:rPr>
      <w:t xml:space="preserve">Conmutador </w:t>
    </w:r>
    <w:r w:rsidR="00F464F4">
      <w:rPr>
        <w:rFonts w:ascii="Futura Condensed" w:hAnsi="Futura Condensed" w:cs="Futura Condensed"/>
        <w:sz w:val="20"/>
        <w:szCs w:val="20"/>
      </w:rPr>
      <w:t>(601</w:t>
    </w:r>
    <w:r w:rsidRPr="00872302">
      <w:rPr>
        <w:rFonts w:ascii="Futura Condensed" w:hAnsi="Futura Condensed" w:cs="Futura Condensed"/>
        <w:sz w:val="20"/>
        <w:szCs w:val="20"/>
      </w:rPr>
      <w:t>) 342 4100</w:t>
    </w:r>
  </w:p>
  <w:p w14:paraId="575C30F0" w14:textId="1A317A30" w:rsidR="00052723" w:rsidRDefault="0038043A" w:rsidP="00F464F4">
    <w:pPr>
      <w:pStyle w:val="Piedepgina"/>
      <w:tabs>
        <w:tab w:val="left" w:pos="900"/>
      </w:tabs>
    </w:pPr>
    <w:r w:rsidRPr="00872302">
      <w:rPr>
        <w:rFonts w:ascii="Futura Condensed" w:hAnsi="Futura Condensed" w:cs="Futura Condensed"/>
        <w:sz w:val="20"/>
        <w:szCs w:val="20"/>
      </w:rPr>
      <w:t>www.mincultura.gov.co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24355" w14:textId="77777777" w:rsidR="007C18A8" w:rsidRDefault="007C18A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FF42F" w14:textId="77777777" w:rsidR="006C2FC2" w:rsidRDefault="006C2FC2" w:rsidP="00147089">
      <w:pPr>
        <w:spacing w:after="0" w:line="240" w:lineRule="auto"/>
      </w:pPr>
      <w:r>
        <w:separator/>
      </w:r>
    </w:p>
  </w:footnote>
  <w:footnote w:type="continuationSeparator" w:id="0">
    <w:p w14:paraId="1A90AA18" w14:textId="77777777" w:rsidR="006C2FC2" w:rsidRDefault="006C2FC2" w:rsidP="00147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DBAFC" w14:textId="77777777" w:rsidR="007C18A8" w:rsidRDefault="007C18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89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59"/>
      <w:gridCol w:w="1843"/>
      <w:gridCol w:w="1984"/>
      <w:gridCol w:w="1843"/>
      <w:gridCol w:w="2268"/>
    </w:tblGrid>
    <w:tr w:rsidR="00B54377" w:rsidRPr="00B8677F" w14:paraId="362E4E55" w14:textId="77777777" w:rsidTr="00B54377">
      <w:trPr>
        <w:trHeight w:val="416"/>
        <w:jc w:val="center"/>
      </w:trPr>
      <w:tc>
        <w:tcPr>
          <w:tcW w:w="2959" w:type="dxa"/>
          <w:vMerge w:val="restart"/>
          <w:tcBorders>
            <w:bottom w:val="single" w:sz="4" w:space="0" w:color="000000"/>
          </w:tcBorders>
          <w:vAlign w:val="center"/>
        </w:tcPr>
        <w:p w14:paraId="72062605" w14:textId="6339D58D" w:rsidR="00B54377" w:rsidRPr="00B8677F" w:rsidRDefault="001C7550" w:rsidP="00B54377">
          <w:pPr>
            <w:pStyle w:val="TableParagraph"/>
            <w:jc w:val="center"/>
            <w:rPr>
              <w:sz w:val="18"/>
            </w:rPr>
          </w:pPr>
          <w:r>
            <w:rPr>
              <w:noProof/>
            </w:rPr>
            <w:drawing>
              <wp:inline distT="0" distB="0" distL="0" distR="0" wp14:anchorId="3CC26FEB" wp14:editId="0A4C6137">
                <wp:extent cx="697230" cy="647700"/>
                <wp:effectExtent l="0" t="0" r="7620" b="0"/>
                <wp:docPr id="74543313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45433135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7230" cy="647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gridSpan w:val="3"/>
          <w:vMerge w:val="restart"/>
          <w:vAlign w:val="center"/>
        </w:tcPr>
        <w:p w14:paraId="70ED8147" w14:textId="3E146EB1" w:rsidR="00B54377" w:rsidRPr="00B8677F" w:rsidRDefault="00B54377" w:rsidP="00B54377">
          <w:pPr>
            <w:pStyle w:val="TableParagraph"/>
            <w:ind w:right="2" w:firstLine="36"/>
            <w:jc w:val="center"/>
            <w:rPr>
              <w:b/>
              <w:sz w:val="24"/>
            </w:rPr>
          </w:pPr>
          <w:r w:rsidRPr="00B54377">
            <w:rPr>
              <w:b/>
              <w:sz w:val="24"/>
            </w:rPr>
            <w:t>INSTRUCTIVO CONTROL INTERNO DISCIPLINARIO</w:t>
          </w:r>
        </w:p>
      </w:tc>
      <w:tc>
        <w:tcPr>
          <w:tcW w:w="2268" w:type="dxa"/>
          <w:tcBorders>
            <w:bottom w:val="single" w:sz="4" w:space="0" w:color="auto"/>
          </w:tcBorders>
          <w:vAlign w:val="center"/>
        </w:tcPr>
        <w:p w14:paraId="62857D8C" w14:textId="77777777" w:rsidR="00B54377" w:rsidRPr="00B8677F" w:rsidRDefault="00B54377" w:rsidP="00B54377">
          <w:pPr>
            <w:pStyle w:val="TableParagraph"/>
            <w:jc w:val="center"/>
            <w:rPr>
              <w:b/>
              <w:sz w:val="16"/>
            </w:rPr>
          </w:pPr>
          <w:r w:rsidRPr="00376C92">
            <w:rPr>
              <w:rFonts w:cs="Arial"/>
              <w:sz w:val="18"/>
              <w:szCs w:val="18"/>
            </w:rPr>
            <w:t xml:space="preserve">Página </w:t>
          </w:r>
          <w:r w:rsidRPr="00376C92">
            <w:rPr>
              <w:rFonts w:cs="Arial"/>
              <w:b/>
              <w:bCs/>
              <w:sz w:val="18"/>
              <w:szCs w:val="18"/>
            </w:rPr>
            <w:fldChar w:fldCharType="begin"/>
          </w:r>
          <w:r w:rsidRPr="00376C92">
            <w:rPr>
              <w:rFonts w:cs="Arial"/>
              <w:b/>
              <w:bCs/>
              <w:sz w:val="18"/>
              <w:szCs w:val="18"/>
            </w:rPr>
            <w:instrText xml:space="preserve"> PAGE   \* MERGEFORMAT </w:instrText>
          </w:r>
          <w:r w:rsidRPr="00376C92">
            <w:rPr>
              <w:rFonts w:cs="Arial"/>
              <w:b/>
              <w:bCs/>
              <w:sz w:val="18"/>
              <w:szCs w:val="18"/>
            </w:rPr>
            <w:fldChar w:fldCharType="separate"/>
          </w:r>
          <w:r w:rsidRPr="00376C92">
            <w:rPr>
              <w:rFonts w:cs="Arial"/>
              <w:b/>
              <w:bCs/>
              <w:sz w:val="18"/>
              <w:szCs w:val="18"/>
            </w:rPr>
            <w:t>1</w:t>
          </w:r>
          <w:r w:rsidRPr="00376C92">
            <w:rPr>
              <w:rFonts w:cs="Arial"/>
              <w:b/>
              <w:bCs/>
              <w:sz w:val="18"/>
              <w:szCs w:val="18"/>
            </w:rPr>
            <w:fldChar w:fldCharType="end"/>
          </w:r>
          <w:r w:rsidRPr="00376C92">
            <w:rPr>
              <w:rFonts w:cs="Arial"/>
              <w:b/>
              <w:bCs/>
              <w:sz w:val="18"/>
              <w:szCs w:val="18"/>
            </w:rPr>
            <w:t xml:space="preserve"> </w:t>
          </w:r>
          <w:r w:rsidRPr="00376C92">
            <w:rPr>
              <w:rFonts w:cs="Arial"/>
              <w:sz w:val="18"/>
              <w:szCs w:val="18"/>
            </w:rPr>
            <w:t>de</w:t>
          </w:r>
          <w:r w:rsidRPr="00376C92">
            <w:rPr>
              <w:rFonts w:cs="Arial"/>
              <w:b/>
              <w:bCs/>
              <w:sz w:val="18"/>
              <w:szCs w:val="18"/>
            </w:rPr>
            <w:t xml:space="preserve"> </w:t>
          </w:r>
          <w:r w:rsidRPr="00376C92">
            <w:rPr>
              <w:rFonts w:cs="Arial"/>
              <w:b/>
              <w:bCs/>
              <w:sz w:val="18"/>
              <w:szCs w:val="18"/>
            </w:rPr>
            <w:fldChar w:fldCharType="begin"/>
          </w:r>
          <w:r w:rsidRPr="00376C92">
            <w:rPr>
              <w:rFonts w:cs="Arial"/>
              <w:b/>
              <w:bCs/>
              <w:sz w:val="18"/>
              <w:szCs w:val="18"/>
            </w:rPr>
            <w:instrText xml:space="preserve"> NUMPAGES   \* MERGEFORMAT </w:instrText>
          </w:r>
          <w:r w:rsidRPr="00376C92">
            <w:rPr>
              <w:rFonts w:cs="Arial"/>
              <w:b/>
              <w:bCs/>
              <w:sz w:val="18"/>
              <w:szCs w:val="18"/>
            </w:rPr>
            <w:fldChar w:fldCharType="separate"/>
          </w:r>
          <w:r w:rsidRPr="00376C92">
            <w:rPr>
              <w:rFonts w:cs="Arial"/>
              <w:b/>
              <w:bCs/>
              <w:sz w:val="18"/>
              <w:szCs w:val="18"/>
            </w:rPr>
            <w:t>6</w:t>
          </w:r>
          <w:r w:rsidRPr="00376C92">
            <w:rPr>
              <w:rFonts w:cs="Arial"/>
              <w:b/>
              <w:bCs/>
              <w:noProof/>
              <w:sz w:val="18"/>
              <w:szCs w:val="18"/>
            </w:rPr>
            <w:fldChar w:fldCharType="end"/>
          </w:r>
        </w:p>
      </w:tc>
    </w:tr>
    <w:tr w:rsidR="00B54377" w:rsidRPr="00B8677F" w14:paraId="76762103" w14:textId="77777777" w:rsidTr="00B54377">
      <w:trPr>
        <w:trHeight w:val="518"/>
        <w:jc w:val="center"/>
      </w:trPr>
      <w:tc>
        <w:tcPr>
          <w:tcW w:w="2959" w:type="dxa"/>
          <w:vMerge/>
          <w:tcBorders>
            <w:bottom w:val="single" w:sz="4" w:space="0" w:color="000000"/>
          </w:tcBorders>
          <w:vAlign w:val="center"/>
        </w:tcPr>
        <w:p w14:paraId="297FF0FE" w14:textId="77777777" w:rsidR="00B54377" w:rsidRDefault="00B54377" w:rsidP="00B54377">
          <w:pPr>
            <w:pStyle w:val="TableParagraph"/>
            <w:jc w:val="center"/>
            <w:rPr>
              <w:noProof/>
            </w:rPr>
          </w:pPr>
        </w:p>
      </w:tc>
      <w:tc>
        <w:tcPr>
          <w:tcW w:w="5670" w:type="dxa"/>
          <w:gridSpan w:val="3"/>
          <w:vMerge/>
          <w:vAlign w:val="center"/>
        </w:tcPr>
        <w:p w14:paraId="2C4CF925" w14:textId="77777777" w:rsidR="00B54377" w:rsidRPr="00B8677F" w:rsidRDefault="00B54377" w:rsidP="00B54377">
          <w:pPr>
            <w:pStyle w:val="TableParagraph"/>
            <w:ind w:right="2" w:firstLine="36"/>
            <w:jc w:val="center"/>
            <w:rPr>
              <w:b/>
              <w:sz w:val="24"/>
            </w:rPr>
          </w:pPr>
        </w:p>
      </w:tc>
      <w:tc>
        <w:tcPr>
          <w:tcW w:w="2268" w:type="dxa"/>
          <w:vMerge w:val="restart"/>
          <w:tcBorders>
            <w:top w:val="single" w:sz="4" w:space="0" w:color="auto"/>
            <w:bottom w:val="single" w:sz="4" w:space="0" w:color="000000"/>
          </w:tcBorders>
          <w:vAlign w:val="center"/>
        </w:tcPr>
        <w:p w14:paraId="1FFED51D" w14:textId="2E18788B" w:rsidR="00B54377" w:rsidRPr="00376C92" w:rsidRDefault="00B54377" w:rsidP="00B54377">
          <w:pPr>
            <w:pStyle w:val="TableParagraph"/>
            <w:ind w:left="108"/>
            <w:rPr>
              <w:sz w:val="18"/>
              <w:szCs w:val="24"/>
            </w:rPr>
          </w:pPr>
          <w:r w:rsidRPr="00376C92">
            <w:rPr>
              <w:b/>
              <w:sz w:val="18"/>
              <w:szCs w:val="24"/>
            </w:rPr>
            <w:t>Código:</w:t>
          </w:r>
          <w:r w:rsidRPr="00376C92">
            <w:rPr>
              <w:b/>
              <w:spacing w:val="-5"/>
              <w:sz w:val="18"/>
              <w:szCs w:val="24"/>
            </w:rPr>
            <w:t xml:space="preserve"> </w:t>
          </w:r>
          <w:r>
            <w:rPr>
              <w:sz w:val="18"/>
              <w:szCs w:val="24"/>
            </w:rPr>
            <w:t>I</w:t>
          </w:r>
          <w:r w:rsidRPr="00376C92">
            <w:rPr>
              <w:sz w:val="18"/>
              <w:szCs w:val="24"/>
            </w:rPr>
            <w:t>-G</w:t>
          </w:r>
          <w:r>
            <w:rPr>
              <w:sz w:val="18"/>
              <w:szCs w:val="24"/>
            </w:rPr>
            <w:t>CD</w:t>
          </w:r>
          <w:r w:rsidRPr="00376C92">
            <w:rPr>
              <w:sz w:val="18"/>
              <w:szCs w:val="24"/>
            </w:rPr>
            <w:t>-00</w:t>
          </w:r>
          <w:r>
            <w:rPr>
              <w:sz w:val="18"/>
              <w:szCs w:val="24"/>
            </w:rPr>
            <w:t>1</w:t>
          </w:r>
        </w:p>
        <w:p w14:paraId="0E4276C1" w14:textId="1F98097E" w:rsidR="00B54377" w:rsidRPr="00376C92" w:rsidRDefault="00B54377" w:rsidP="00B54377">
          <w:pPr>
            <w:pStyle w:val="TableParagraph"/>
            <w:ind w:left="108"/>
            <w:rPr>
              <w:sz w:val="18"/>
              <w:szCs w:val="24"/>
            </w:rPr>
          </w:pPr>
          <w:r w:rsidRPr="00376C92">
            <w:rPr>
              <w:b/>
              <w:sz w:val="18"/>
              <w:szCs w:val="24"/>
            </w:rPr>
            <w:t>Versión:</w:t>
          </w:r>
          <w:r w:rsidRPr="00376C92">
            <w:rPr>
              <w:b/>
              <w:spacing w:val="-2"/>
              <w:sz w:val="18"/>
              <w:szCs w:val="24"/>
            </w:rPr>
            <w:t xml:space="preserve"> </w:t>
          </w:r>
          <w:r>
            <w:rPr>
              <w:sz w:val="18"/>
              <w:szCs w:val="24"/>
            </w:rPr>
            <w:t>2</w:t>
          </w:r>
        </w:p>
        <w:p w14:paraId="26D28CF4" w14:textId="6A8032B2" w:rsidR="00B54377" w:rsidRPr="00376C92" w:rsidRDefault="00B54377" w:rsidP="00B54377">
          <w:pPr>
            <w:pStyle w:val="TableParagraph"/>
            <w:ind w:left="108"/>
            <w:rPr>
              <w:color w:val="4472C4" w:themeColor="accent5"/>
              <w:sz w:val="16"/>
            </w:rPr>
          </w:pPr>
          <w:r w:rsidRPr="00376C92">
            <w:rPr>
              <w:b/>
              <w:sz w:val="18"/>
              <w:szCs w:val="24"/>
            </w:rPr>
            <w:t xml:space="preserve">Fecha: </w:t>
          </w:r>
          <w:r>
            <w:rPr>
              <w:bCs/>
              <w:spacing w:val="-5"/>
              <w:sz w:val="18"/>
              <w:szCs w:val="24"/>
            </w:rPr>
            <w:t>10</w:t>
          </w:r>
          <w:r w:rsidRPr="00376C92">
            <w:rPr>
              <w:bCs/>
              <w:spacing w:val="-5"/>
              <w:sz w:val="18"/>
              <w:szCs w:val="24"/>
            </w:rPr>
            <w:t>/</w:t>
          </w:r>
          <w:r>
            <w:rPr>
              <w:bCs/>
              <w:spacing w:val="-5"/>
              <w:sz w:val="18"/>
              <w:szCs w:val="24"/>
            </w:rPr>
            <w:t>May</w:t>
          </w:r>
          <w:r w:rsidRPr="00376C92">
            <w:rPr>
              <w:bCs/>
              <w:spacing w:val="-5"/>
              <w:sz w:val="18"/>
              <w:szCs w:val="24"/>
            </w:rPr>
            <w:t>/202</w:t>
          </w:r>
          <w:r>
            <w:rPr>
              <w:bCs/>
              <w:spacing w:val="-5"/>
              <w:sz w:val="18"/>
              <w:szCs w:val="24"/>
            </w:rPr>
            <w:t>2</w:t>
          </w:r>
        </w:p>
      </w:tc>
    </w:tr>
    <w:tr w:rsidR="00B54377" w:rsidRPr="00B8677F" w14:paraId="21481BB7" w14:textId="77777777" w:rsidTr="00B54377">
      <w:trPr>
        <w:trHeight w:val="447"/>
        <w:jc w:val="center"/>
      </w:trPr>
      <w:tc>
        <w:tcPr>
          <w:tcW w:w="2959" w:type="dxa"/>
          <w:vMerge/>
          <w:tcBorders>
            <w:top w:val="nil"/>
          </w:tcBorders>
        </w:tcPr>
        <w:p w14:paraId="2CDD6F05" w14:textId="77777777" w:rsidR="00B54377" w:rsidRPr="00B8677F" w:rsidRDefault="00B54377" w:rsidP="00B54377">
          <w:pPr>
            <w:jc w:val="center"/>
            <w:rPr>
              <w:rFonts w:ascii="Verdana" w:hAnsi="Verdana"/>
              <w:sz w:val="2"/>
              <w:szCs w:val="2"/>
            </w:rPr>
          </w:pPr>
        </w:p>
      </w:tc>
      <w:tc>
        <w:tcPr>
          <w:tcW w:w="1843" w:type="dxa"/>
          <w:tcBorders>
            <w:right w:val="nil"/>
          </w:tcBorders>
          <w:vAlign w:val="center"/>
        </w:tcPr>
        <w:p w14:paraId="45F8E144" w14:textId="35CC6C3D" w:rsidR="00B54377" w:rsidRPr="00376C92" w:rsidRDefault="00000000" w:rsidP="00B54377">
          <w:pPr>
            <w:pStyle w:val="TableParagraph"/>
            <w:jc w:val="center"/>
            <w:rPr>
              <w:b/>
              <w:bCs/>
              <w:sz w:val="18"/>
            </w:rPr>
          </w:pPr>
          <w:sdt>
            <w:sdtPr>
              <w:rPr>
                <w:b/>
                <w:bCs/>
              </w:rPr>
              <w:id w:val="-169567549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r w:rsidR="00B54377">
                <w:rPr>
                  <w:rFonts w:ascii="MS Gothic" w:eastAsia="MS Gothic" w:hAnsi="MS Gothic" w:hint="eastAsia"/>
                  <w:b/>
                  <w:bCs/>
                </w:rPr>
                <w:t>☒</w:t>
              </w:r>
            </w:sdtContent>
          </w:sdt>
          <w:r w:rsidR="00B54377" w:rsidRPr="00376C92">
            <w:rPr>
              <w:b/>
              <w:bCs/>
            </w:rPr>
            <w:t xml:space="preserve"> </w:t>
          </w:r>
          <w:r w:rsidR="00B54377" w:rsidRPr="00376C92">
            <w:rPr>
              <w:b/>
              <w:bCs/>
              <w:sz w:val="18"/>
              <w:szCs w:val="24"/>
            </w:rPr>
            <w:t>Público</w:t>
          </w:r>
        </w:p>
      </w:tc>
      <w:tc>
        <w:tcPr>
          <w:tcW w:w="1984" w:type="dxa"/>
          <w:tcBorders>
            <w:left w:val="nil"/>
            <w:right w:val="nil"/>
          </w:tcBorders>
          <w:vAlign w:val="center"/>
        </w:tcPr>
        <w:p w14:paraId="77E6CE5C" w14:textId="2B37CE20" w:rsidR="00B54377" w:rsidRPr="00376C92" w:rsidRDefault="00000000" w:rsidP="00B54377">
          <w:pPr>
            <w:pStyle w:val="TableParagraph"/>
            <w:jc w:val="center"/>
            <w:rPr>
              <w:sz w:val="18"/>
            </w:rPr>
          </w:pPr>
          <w:sdt>
            <w:sdtPr>
              <w:rPr>
                <w:b/>
                <w:bCs/>
              </w:rPr>
              <w:id w:val="-8957389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B54377">
                <w:rPr>
                  <w:rFonts w:ascii="MS Gothic" w:eastAsia="MS Gothic" w:hAnsi="MS Gothic" w:hint="eastAsia"/>
                  <w:b/>
                  <w:bCs/>
                </w:rPr>
                <w:t>☐</w:t>
              </w:r>
            </w:sdtContent>
          </w:sdt>
          <w:r w:rsidR="00B54377" w:rsidRPr="00376C92">
            <w:rPr>
              <w:b/>
              <w:bCs/>
              <w:sz w:val="16"/>
            </w:rPr>
            <w:t xml:space="preserve"> </w:t>
          </w:r>
          <w:r w:rsidR="00B54377" w:rsidRPr="00376C92">
            <w:rPr>
              <w:b/>
              <w:bCs/>
              <w:sz w:val="18"/>
              <w:szCs w:val="24"/>
            </w:rPr>
            <w:t>Clasificado</w:t>
          </w:r>
        </w:p>
      </w:tc>
      <w:tc>
        <w:tcPr>
          <w:tcW w:w="1843" w:type="dxa"/>
          <w:tcBorders>
            <w:left w:val="nil"/>
          </w:tcBorders>
          <w:vAlign w:val="center"/>
        </w:tcPr>
        <w:p w14:paraId="6C878566" w14:textId="77777777" w:rsidR="00B54377" w:rsidRPr="00376C92" w:rsidRDefault="00000000" w:rsidP="00B54377">
          <w:pPr>
            <w:pStyle w:val="TableParagraph"/>
            <w:jc w:val="center"/>
            <w:rPr>
              <w:sz w:val="18"/>
            </w:rPr>
          </w:pPr>
          <w:sdt>
            <w:sdtPr>
              <w:rPr>
                <w:b/>
                <w:bCs/>
              </w:rPr>
              <w:id w:val="-20236180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B54377">
                <w:rPr>
                  <w:rFonts w:ascii="MS Gothic" w:eastAsia="MS Gothic" w:hAnsi="MS Gothic" w:hint="eastAsia"/>
                  <w:b/>
                  <w:bCs/>
                </w:rPr>
                <w:t>☐</w:t>
              </w:r>
            </w:sdtContent>
          </w:sdt>
          <w:r w:rsidR="00B54377" w:rsidRPr="00376C92">
            <w:rPr>
              <w:b/>
              <w:bCs/>
              <w:sz w:val="16"/>
            </w:rPr>
            <w:t xml:space="preserve"> </w:t>
          </w:r>
          <w:r w:rsidR="00B54377" w:rsidRPr="00376C92">
            <w:rPr>
              <w:b/>
              <w:bCs/>
              <w:sz w:val="18"/>
              <w:szCs w:val="24"/>
            </w:rPr>
            <w:t>Reservado</w:t>
          </w:r>
        </w:p>
      </w:tc>
      <w:tc>
        <w:tcPr>
          <w:tcW w:w="2268" w:type="dxa"/>
          <w:vMerge/>
        </w:tcPr>
        <w:p w14:paraId="26157C23" w14:textId="77777777" w:rsidR="00B54377" w:rsidRPr="00B8677F" w:rsidRDefault="00B54377" w:rsidP="00B54377">
          <w:pPr>
            <w:rPr>
              <w:rFonts w:ascii="Verdana" w:hAnsi="Verdana"/>
              <w:sz w:val="2"/>
              <w:szCs w:val="2"/>
            </w:rPr>
          </w:pPr>
        </w:p>
      </w:tc>
    </w:tr>
  </w:tbl>
  <w:p w14:paraId="33F6BB6C" w14:textId="77777777" w:rsidR="00052723" w:rsidRPr="00B54377" w:rsidRDefault="00052723" w:rsidP="00B54377">
    <w:pPr>
      <w:pStyle w:val="Encabezado"/>
      <w:rPr>
        <w:rFonts w:ascii="Verdana" w:hAnsi="Verdan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C1A4D" w14:textId="77777777" w:rsidR="007C18A8" w:rsidRDefault="007C18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" o:bullet="t">
        <v:imagedata r:id="rId1" o:title="msoB356"/>
      </v:shape>
    </w:pict>
  </w:numPicBullet>
  <w:abstractNum w:abstractNumId="0" w15:restartNumberingAfterBreak="0">
    <w:nsid w:val="FFFFFF81"/>
    <w:multiLevelType w:val="singleLevel"/>
    <w:tmpl w:val="1A5A50F6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58B0CFC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70EEC5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0C9C7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5D71878"/>
    <w:multiLevelType w:val="hybridMultilevel"/>
    <w:tmpl w:val="D68436A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062EC"/>
    <w:multiLevelType w:val="hybridMultilevel"/>
    <w:tmpl w:val="106430E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B1DAF"/>
    <w:multiLevelType w:val="multilevel"/>
    <w:tmpl w:val="97AE54A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12B2230"/>
    <w:multiLevelType w:val="hybridMultilevel"/>
    <w:tmpl w:val="A41EC05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F75B0"/>
    <w:multiLevelType w:val="hybridMultilevel"/>
    <w:tmpl w:val="66042D4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04C38"/>
    <w:multiLevelType w:val="multilevel"/>
    <w:tmpl w:val="8DB86170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F2C5ED0"/>
    <w:multiLevelType w:val="hybridMultilevel"/>
    <w:tmpl w:val="EB4663E0"/>
    <w:lvl w:ilvl="0" w:tplc="240A0015">
      <w:start w:val="1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703CF"/>
    <w:multiLevelType w:val="hybridMultilevel"/>
    <w:tmpl w:val="07AA5BB2"/>
    <w:lvl w:ilvl="0" w:tplc="465CBD2E">
      <w:start w:val="8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AA71E6"/>
    <w:multiLevelType w:val="multilevel"/>
    <w:tmpl w:val="5C6882F0"/>
    <w:lvl w:ilvl="0">
      <w:start w:val="8"/>
      <w:numFmt w:val="none"/>
      <w:lvlText w:val="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F325982"/>
    <w:multiLevelType w:val="hybridMultilevel"/>
    <w:tmpl w:val="A5BCB6D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B95B9F"/>
    <w:multiLevelType w:val="hybridMultilevel"/>
    <w:tmpl w:val="7B9EEDAC"/>
    <w:lvl w:ilvl="0" w:tplc="40FC67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A66E18"/>
    <w:multiLevelType w:val="hybridMultilevel"/>
    <w:tmpl w:val="DA14CBF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16ED2"/>
    <w:multiLevelType w:val="hybridMultilevel"/>
    <w:tmpl w:val="C34CE216"/>
    <w:lvl w:ilvl="0" w:tplc="0106887E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944C80"/>
    <w:multiLevelType w:val="hybridMultilevel"/>
    <w:tmpl w:val="31561E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A72BFC"/>
    <w:multiLevelType w:val="hybridMultilevel"/>
    <w:tmpl w:val="4158495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623135">
    <w:abstractNumId w:val="3"/>
  </w:num>
  <w:num w:numId="2" w16cid:durableId="1448740979">
    <w:abstractNumId w:val="2"/>
  </w:num>
  <w:num w:numId="3" w16cid:durableId="1167289964">
    <w:abstractNumId w:val="1"/>
  </w:num>
  <w:num w:numId="4" w16cid:durableId="621573950">
    <w:abstractNumId w:val="0"/>
  </w:num>
  <w:num w:numId="5" w16cid:durableId="1305426968">
    <w:abstractNumId w:val="18"/>
  </w:num>
  <w:num w:numId="6" w16cid:durableId="679936002">
    <w:abstractNumId w:val="16"/>
  </w:num>
  <w:num w:numId="7" w16cid:durableId="868760381">
    <w:abstractNumId w:val="17"/>
  </w:num>
  <w:num w:numId="8" w16cid:durableId="1751924094">
    <w:abstractNumId w:val="15"/>
  </w:num>
  <w:num w:numId="9" w16cid:durableId="1164973561">
    <w:abstractNumId w:val="12"/>
  </w:num>
  <w:num w:numId="10" w16cid:durableId="262694298">
    <w:abstractNumId w:val="6"/>
  </w:num>
  <w:num w:numId="11" w16cid:durableId="241574263">
    <w:abstractNumId w:val="9"/>
  </w:num>
  <w:num w:numId="12" w16cid:durableId="1443694175">
    <w:abstractNumId w:val="7"/>
  </w:num>
  <w:num w:numId="13" w16cid:durableId="83848032">
    <w:abstractNumId w:val="8"/>
  </w:num>
  <w:num w:numId="14" w16cid:durableId="1267735027">
    <w:abstractNumId w:val="13"/>
  </w:num>
  <w:num w:numId="15" w16cid:durableId="1698459429">
    <w:abstractNumId w:val="4"/>
  </w:num>
  <w:num w:numId="16" w16cid:durableId="301930022">
    <w:abstractNumId w:val="14"/>
  </w:num>
  <w:num w:numId="17" w16cid:durableId="1107119445">
    <w:abstractNumId w:val="5"/>
  </w:num>
  <w:num w:numId="18" w16cid:durableId="1671568272">
    <w:abstractNumId w:val="10"/>
  </w:num>
  <w:num w:numId="19" w16cid:durableId="94191054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089"/>
    <w:rsid w:val="00000447"/>
    <w:rsid w:val="00001F04"/>
    <w:rsid w:val="00002CEC"/>
    <w:rsid w:val="000128A8"/>
    <w:rsid w:val="00012FB1"/>
    <w:rsid w:val="00015181"/>
    <w:rsid w:val="000154BF"/>
    <w:rsid w:val="00017CE1"/>
    <w:rsid w:val="0002049A"/>
    <w:rsid w:val="00023AA2"/>
    <w:rsid w:val="00024E4E"/>
    <w:rsid w:val="00031A78"/>
    <w:rsid w:val="0003324E"/>
    <w:rsid w:val="00033413"/>
    <w:rsid w:val="00036293"/>
    <w:rsid w:val="00044944"/>
    <w:rsid w:val="00044CA6"/>
    <w:rsid w:val="000463AB"/>
    <w:rsid w:val="000463AD"/>
    <w:rsid w:val="0004658F"/>
    <w:rsid w:val="00046CCB"/>
    <w:rsid w:val="000479DC"/>
    <w:rsid w:val="00047B44"/>
    <w:rsid w:val="00050C8C"/>
    <w:rsid w:val="0005259B"/>
    <w:rsid w:val="00052723"/>
    <w:rsid w:val="0005544C"/>
    <w:rsid w:val="00055C4B"/>
    <w:rsid w:val="00056AC0"/>
    <w:rsid w:val="00057A09"/>
    <w:rsid w:val="000602B3"/>
    <w:rsid w:val="00062111"/>
    <w:rsid w:val="000652C0"/>
    <w:rsid w:val="00065A50"/>
    <w:rsid w:val="00071A2F"/>
    <w:rsid w:val="0007315F"/>
    <w:rsid w:val="000746B3"/>
    <w:rsid w:val="00080B11"/>
    <w:rsid w:val="000813A9"/>
    <w:rsid w:val="00081969"/>
    <w:rsid w:val="000850EF"/>
    <w:rsid w:val="00092AD4"/>
    <w:rsid w:val="00095B11"/>
    <w:rsid w:val="000A092F"/>
    <w:rsid w:val="000A194D"/>
    <w:rsid w:val="000B0FFC"/>
    <w:rsid w:val="000B2A38"/>
    <w:rsid w:val="000B2D96"/>
    <w:rsid w:val="000B4180"/>
    <w:rsid w:val="000B7F62"/>
    <w:rsid w:val="000C0E50"/>
    <w:rsid w:val="000C1324"/>
    <w:rsid w:val="000C2B9C"/>
    <w:rsid w:val="000C32EE"/>
    <w:rsid w:val="000C337C"/>
    <w:rsid w:val="000C676D"/>
    <w:rsid w:val="000D14F5"/>
    <w:rsid w:val="000D175F"/>
    <w:rsid w:val="000D1F03"/>
    <w:rsid w:val="000D2514"/>
    <w:rsid w:val="000D626A"/>
    <w:rsid w:val="000E0000"/>
    <w:rsid w:val="000E3BB2"/>
    <w:rsid w:val="000F2A55"/>
    <w:rsid w:val="000F7DA1"/>
    <w:rsid w:val="00100D69"/>
    <w:rsid w:val="00101D5C"/>
    <w:rsid w:val="00102B87"/>
    <w:rsid w:val="00103819"/>
    <w:rsid w:val="00104830"/>
    <w:rsid w:val="00105AAE"/>
    <w:rsid w:val="00112368"/>
    <w:rsid w:val="00112BA9"/>
    <w:rsid w:val="00117278"/>
    <w:rsid w:val="001176F2"/>
    <w:rsid w:val="00120148"/>
    <w:rsid w:val="00120598"/>
    <w:rsid w:val="00122E2C"/>
    <w:rsid w:val="00123A76"/>
    <w:rsid w:val="00126FDC"/>
    <w:rsid w:val="00130ACC"/>
    <w:rsid w:val="00130C2A"/>
    <w:rsid w:val="00131260"/>
    <w:rsid w:val="00132A60"/>
    <w:rsid w:val="00133DA5"/>
    <w:rsid w:val="00134558"/>
    <w:rsid w:val="0013563F"/>
    <w:rsid w:val="00141291"/>
    <w:rsid w:val="00141B75"/>
    <w:rsid w:val="00143ECF"/>
    <w:rsid w:val="00144998"/>
    <w:rsid w:val="00145090"/>
    <w:rsid w:val="001459BB"/>
    <w:rsid w:val="00145E5F"/>
    <w:rsid w:val="00147089"/>
    <w:rsid w:val="00155D53"/>
    <w:rsid w:val="0015644F"/>
    <w:rsid w:val="00156A1A"/>
    <w:rsid w:val="00160607"/>
    <w:rsid w:val="0016090E"/>
    <w:rsid w:val="00160C77"/>
    <w:rsid w:val="00160EA9"/>
    <w:rsid w:val="001642D3"/>
    <w:rsid w:val="001647F9"/>
    <w:rsid w:val="001655D9"/>
    <w:rsid w:val="00166C69"/>
    <w:rsid w:val="00167B79"/>
    <w:rsid w:val="001720E9"/>
    <w:rsid w:val="001731AA"/>
    <w:rsid w:val="00181D54"/>
    <w:rsid w:val="001824F3"/>
    <w:rsid w:val="00187736"/>
    <w:rsid w:val="00192B5E"/>
    <w:rsid w:val="00196251"/>
    <w:rsid w:val="00197AF4"/>
    <w:rsid w:val="001A0115"/>
    <w:rsid w:val="001A0BBF"/>
    <w:rsid w:val="001A4EC8"/>
    <w:rsid w:val="001A5AAE"/>
    <w:rsid w:val="001A66DA"/>
    <w:rsid w:val="001B06AC"/>
    <w:rsid w:val="001B07BF"/>
    <w:rsid w:val="001B37E7"/>
    <w:rsid w:val="001B422C"/>
    <w:rsid w:val="001B5676"/>
    <w:rsid w:val="001B71AA"/>
    <w:rsid w:val="001B7238"/>
    <w:rsid w:val="001C1CBC"/>
    <w:rsid w:val="001C2BF0"/>
    <w:rsid w:val="001C31D6"/>
    <w:rsid w:val="001C48FA"/>
    <w:rsid w:val="001C7550"/>
    <w:rsid w:val="001C7A78"/>
    <w:rsid w:val="001D00A6"/>
    <w:rsid w:val="001D0691"/>
    <w:rsid w:val="001D1F05"/>
    <w:rsid w:val="001D2A83"/>
    <w:rsid w:val="001D4D72"/>
    <w:rsid w:val="001E1975"/>
    <w:rsid w:val="001E5207"/>
    <w:rsid w:val="001E5556"/>
    <w:rsid w:val="001E5E1D"/>
    <w:rsid w:val="001F227A"/>
    <w:rsid w:val="001F2424"/>
    <w:rsid w:val="001F2EB7"/>
    <w:rsid w:val="001F3568"/>
    <w:rsid w:val="001F3AE3"/>
    <w:rsid w:val="001F4336"/>
    <w:rsid w:val="001F71AF"/>
    <w:rsid w:val="001F74DE"/>
    <w:rsid w:val="001F7CA8"/>
    <w:rsid w:val="002013E5"/>
    <w:rsid w:val="002041B0"/>
    <w:rsid w:val="0020444B"/>
    <w:rsid w:val="002063AE"/>
    <w:rsid w:val="002077CF"/>
    <w:rsid w:val="0021146D"/>
    <w:rsid w:val="00220657"/>
    <w:rsid w:val="00222C9C"/>
    <w:rsid w:val="00222FFA"/>
    <w:rsid w:val="00225FED"/>
    <w:rsid w:val="00226411"/>
    <w:rsid w:val="00227E83"/>
    <w:rsid w:val="002305E0"/>
    <w:rsid w:val="00231542"/>
    <w:rsid w:val="00232312"/>
    <w:rsid w:val="00240D27"/>
    <w:rsid w:val="00241BCE"/>
    <w:rsid w:val="002435F1"/>
    <w:rsid w:val="00243E91"/>
    <w:rsid w:val="00244EB1"/>
    <w:rsid w:val="00250035"/>
    <w:rsid w:val="00250FF1"/>
    <w:rsid w:val="00251A27"/>
    <w:rsid w:val="00253465"/>
    <w:rsid w:val="00253914"/>
    <w:rsid w:val="00255828"/>
    <w:rsid w:val="00257183"/>
    <w:rsid w:val="00260C59"/>
    <w:rsid w:val="002617AD"/>
    <w:rsid w:val="00263E4C"/>
    <w:rsid w:val="0026489C"/>
    <w:rsid w:val="002651BE"/>
    <w:rsid w:val="00266D11"/>
    <w:rsid w:val="00267246"/>
    <w:rsid w:val="00270ED2"/>
    <w:rsid w:val="0027102E"/>
    <w:rsid w:val="002712BB"/>
    <w:rsid w:val="0027272B"/>
    <w:rsid w:val="00274AA9"/>
    <w:rsid w:val="0027553F"/>
    <w:rsid w:val="00275E9B"/>
    <w:rsid w:val="00276052"/>
    <w:rsid w:val="002875E7"/>
    <w:rsid w:val="002878DB"/>
    <w:rsid w:val="0028799E"/>
    <w:rsid w:val="0029221A"/>
    <w:rsid w:val="00296A07"/>
    <w:rsid w:val="00297936"/>
    <w:rsid w:val="002A0314"/>
    <w:rsid w:val="002A0941"/>
    <w:rsid w:val="002A1397"/>
    <w:rsid w:val="002A3EE3"/>
    <w:rsid w:val="002A70B3"/>
    <w:rsid w:val="002A7298"/>
    <w:rsid w:val="002B0357"/>
    <w:rsid w:val="002B0924"/>
    <w:rsid w:val="002B145B"/>
    <w:rsid w:val="002B15AD"/>
    <w:rsid w:val="002B39BD"/>
    <w:rsid w:val="002B57AE"/>
    <w:rsid w:val="002B7D55"/>
    <w:rsid w:val="002C2EC4"/>
    <w:rsid w:val="002C4492"/>
    <w:rsid w:val="002C4CD5"/>
    <w:rsid w:val="002C58B6"/>
    <w:rsid w:val="002C7894"/>
    <w:rsid w:val="002C7AAD"/>
    <w:rsid w:val="002D10E1"/>
    <w:rsid w:val="002D11BC"/>
    <w:rsid w:val="002D3048"/>
    <w:rsid w:val="002D51A2"/>
    <w:rsid w:val="002E163D"/>
    <w:rsid w:val="002E1C97"/>
    <w:rsid w:val="002E2831"/>
    <w:rsid w:val="002E2C1B"/>
    <w:rsid w:val="002E5D2E"/>
    <w:rsid w:val="002E611C"/>
    <w:rsid w:val="002F6D0B"/>
    <w:rsid w:val="002F6D26"/>
    <w:rsid w:val="00300402"/>
    <w:rsid w:val="003011B2"/>
    <w:rsid w:val="00304768"/>
    <w:rsid w:val="003056AB"/>
    <w:rsid w:val="00307821"/>
    <w:rsid w:val="00310689"/>
    <w:rsid w:val="00312ADC"/>
    <w:rsid w:val="003134F8"/>
    <w:rsid w:val="003144FF"/>
    <w:rsid w:val="003211AA"/>
    <w:rsid w:val="00321634"/>
    <w:rsid w:val="00321E44"/>
    <w:rsid w:val="00326911"/>
    <w:rsid w:val="00326ECD"/>
    <w:rsid w:val="00327C02"/>
    <w:rsid w:val="00337F2C"/>
    <w:rsid w:val="00340B65"/>
    <w:rsid w:val="00344C18"/>
    <w:rsid w:val="00351295"/>
    <w:rsid w:val="00353B7A"/>
    <w:rsid w:val="003558E5"/>
    <w:rsid w:val="00356970"/>
    <w:rsid w:val="00357955"/>
    <w:rsid w:val="0036129E"/>
    <w:rsid w:val="00362AA9"/>
    <w:rsid w:val="00362DBA"/>
    <w:rsid w:val="0036331F"/>
    <w:rsid w:val="003660FD"/>
    <w:rsid w:val="0036655E"/>
    <w:rsid w:val="00370A5B"/>
    <w:rsid w:val="003718D7"/>
    <w:rsid w:val="0037348D"/>
    <w:rsid w:val="00373E50"/>
    <w:rsid w:val="00375CCE"/>
    <w:rsid w:val="0038043A"/>
    <w:rsid w:val="00380E21"/>
    <w:rsid w:val="00382AC6"/>
    <w:rsid w:val="00382FD2"/>
    <w:rsid w:val="003877E0"/>
    <w:rsid w:val="00390343"/>
    <w:rsid w:val="0039094F"/>
    <w:rsid w:val="00391739"/>
    <w:rsid w:val="00394555"/>
    <w:rsid w:val="00394D57"/>
    <w:rsid w:val="003950C0"/>
    <w:rsid w:val="00396CC4"/>
    <w:rsid w:val="003974CB"/>
    <w:rsid w:val="003A1F88"/>
    <w:rsid w:val="003A70E4"/>
    <w:rsid w:val="003B218E"/>
    <w:rsid w:val="003B23AA"/>
    <w:rsid w:val="003B2EF2"/>
    <w:rsid w:val="003B3F8C"/>
    <w:rsid w:val="003B42C0"/>
    <w:rsid w:val="003B63DB"/>
    <w:rsid w:val="003B765D"/>
    <w:rsid w:val="003B7F05"/>
    <w:rsid w:val="003C31B4"/>
    <w:rsid w:val="003C42F4"/>
    <w:rsid w:val="003C4A4A"/>
    <w:rsid w:val="003C5532"/>
    <w:rsid w:val="003D1EF0"/>
    <w:rsid w:val="003D31C9"/>
    <w:rsid w:val="003D4DAD"/>
    <w:rsid w:val="003D5BF7"/>
    <w:rsid w:val="003E2C17"/>
    <w:rsid w:val="003E3F18"/>
    <w:rsid w:val="003E4180"/>
    <w:rsid w:val="003E544F"/>
    <w:rsid w:val="003E70AE"/>
    <w:rsid w:val="003F286C"/>
    <w:rsid w:val="003F3398"/>
    <w:rsid w:val="003F3B22"/>
    <w:rsid w:val="003F3BDC"/>
    <w:rsid w:val="003F42E2"/>
    <w:rsid w:val="00400B5C"/>
    <w:rsid w:val="00405990"/>
    <w:rsid w:val="00405F14"/>
    <w:rsid w:val="00412E91"/>
    <w:rsid w:val="00413CB2"/>
    <w:rsid w:val="00414308"/>
    <w:rsid w:val="00415058"/>
    <w:rsid w:val="00416082"/>
    <w:rsid w:val="004200DB"/>
    <w:rsid w:val="00422186"/>
    <w:rsid w:val="00425398"/>
    <w:rsid w:val="004311F7"/>
    <w:rsid w:val="00431F0F"/>
    <w:rsid w:val="004320C8"/>
    <w:rsid w:val="0043345E"/>
    <w:rsid w:val="00434D35"/>
    <w:rsid w:val="00437AF5"/>
    <w:rsid w:val="00444D0E"/>
    <w:rsid w:val="00445C6D"/>
    <w:rsid w:val="004511A6"/>
    <w:rsid w:val="004512D8"/>
    <w:rsid w:val="004557BA"/>
    <w:rsid w:val="00455A55"/>
    <w:rsid w:val="00456F8E"/>
    <w:rsid w:val="004575C9"/>
    <w:rsid w:val="004661D9"/>
    <w:rsid w:val="00466D04"/>
    <w:rsid w:val="00470EBA"/>
    <w:rsid w:val="00471B1C"/>
    <w:rsid w:val="00472DA6"/>
    <w:rsid w:val="00473413"/>
    <w:rsid w:val="0047367F"/>
    <w:rsid w:val="00473C60"/>
    <w:rsid w:val="0047634B"/>
    <w:rsid w:val="00476F67"/>
    <w:rsid w:val="00476F89"/>
    <w:rsid w:val="00477FCF"/>
    <w:rsid w:val="00482051"/>
    <w:rsid w:val="00485283"/>
    <w:rsid w:val="0048568B"/>
    <w:rsid w:val="00485D81"/>
    <w:rsid w:val="00486AE1"/>
    <w:rsid w:val="004923E4"/>
    <w:rsid w:val="00493934"/>
    <w:rsid w:val="004939F7"/>
    <w:rsid w:val="004942C1"/>
    <w:rsid w:val="00494F97"/>
    <w:rsid w:val="004979C9"/>
    <w:rsid w:val="004A1111"/>
    <w:rsid w:val="004A2682"/>
    <w:rsid w:val="004A28E6"/>
    <w:rsid w:val="004A382D"/>
    <w:rsid w:val="004A3A62"/>
    <w:rsid w:val="004A3EE1"/>
    <w:rsid w:val="004A745A"/>
    <w:rsid w:val="004A7CE0"/>
    <w:rsid w:val="004B11B5"/>
    <w:rsid w:val="004B1F4E"/>
    <w:rsid w:val="004B3426"/>
    <w:rsid w:val="004B3A41"/>
    <w:rsid w:val="004B4725"/>
    <w:rsid w:val="004C01A3"/>
    <w:rsid w:val="004C0674"/>
    <w:rsid w:val="004C0932"/>
    <w:rsid w:val="004C3B58"/>
    <w:rsid w:val="004C4FC3"/>
    <w:rsid w:val="004C540D"/>
    <w:rsid w:val="004C76EB"/>
    <w:rsid w:val="004D0A7D"/>
    <w:rsid w:val="004D268B"/>
    <w:rsid w:val="004D487A"/>
    <w:rsid w:val="004D5434"/>
    <w:rsid w:val="004D6424"/>
    <w:rsid w:val="004D74EE"/>
    <w:rsid w:val="004D7CD9"/>
    <w:rsid w:val="004E06E2"/>
    <w:rsid w:val="004E49C2"/>
    <w:rsid w:val="004E5DF6"/>
    <w:rsid w:val="004E60D0"/>
    <w:rsid w:val="004E6196"/>
    <w:rsid w:val="004E6C01"/>
    <w:rsid w:val="004E6CFD"/>
    <w:rsid w:val="004E730B"/>
    <w:rsid w:val="004F036A"/>
    <w:rsid w:val="004F12D1"/>
    <w:rsid w:val="004F1ABC"/>
    <w:rsid w:val="004F25DB"/>
    <w:rsid w:val="004F5B6C"/>
    <w:rsid w:val="004F5F78"/>
    <w:rsid w:val="004F694F"/>
    <w:rsid w:val="004F7A33"/>
    <w:rsid w:val="0050127B"/>
    <w:rsid w:val="0050211B"/>
    <w:rsid w:val="005031FA"/>
    <w:rsid w:val="00504BE1"/>
    <w:rsid w:val="00506214"/>
    <w:rsid w:val="00507CD4"/>
    <w:rsid w:val="0051316A"/>
    <w:rsid w:val="00517B9C"/>
    <w:rsid w:val="00521BC8"/>
    <w:rsid w:val="00522876"/>
    <w:rsid w:val="00524156"/>
    <w:rsid w:val="005249D4"/>
    <w:rsid w:val="005269D5"/>
    <w:rsid w:val="005305C6"/>
    <w:rsid w:val="0053731B"/>
    <w:rsid w:val="0053738B"/>
    <w:rsid w:val="0054009C"/>
    <w:rsid w:val="005403CE"/>
    <w:rsid w:val="00540515"/>
    <w:rsid w:val="00541D2B"/>
    <w:rsid w:val="0054357F"/>
    <w:rsid w:val="00543CBD"/>
    <w:rsid w:val="005504D6"/>
    <w:rsid w:val="00552E86"/>
    <w:rsid w:val="0055436A"/>
    <w:rsid w:val="00554EC5"/>
    <w:rsid w:val="0055589F"/>
    <w:rsid w:val="0055622E"/>
    <w:rsid w:val="00556C6D"/>
    <w:rsid w:val="00560472"/>
    <w:rsid w:val="0056111E"/>
    <w:rsid w:val="005659BE"/>
    <w:rsid w:val="00565B9C"/>
    <w:rsid w:val="00566756"/>
    <w:rsid w:val="00571B1C"/>
    <w:rsid w:val="00571EE3"/>
    <w:rsid w:val="00572115"/>
    <w:rsid w:val="00572C02"/>
    <w:rsid w:val="00572F2D"/>
    <w:rsid w:val="0057430A"/>
    <w:rsid w:val="00574580"/>
    <w:rsid w:val="0057588F"/>
    <w:rsid w:val="00580D39"/>
    <w:rsid w:val="005815EA"/>
    <w:rsid w:val="00582374"/>
    <w:rsid w:val="00584E03"/>
    <w:rsid w:val="00590020"/>
    <w:rsid w:val="00590FAA"/>
    <w:rsid w:val="00593513"/>
    <w:rsid w:val="0059422C"/>
    <w:rsid w:val="00596059"/>
    <w:rsid w:val="00596264"/>
    <w:rsid w:val="005A0033"/>
    <w:rsid w:val="005A0676"/>
    <w:rsid w:val="005A20CA"/>
    <w:rsid w:val="005A28C1"/>
    <w:rsid w:val="005A31E4"/>
    <w:rsid w:val="005A3688"/>
    <w:rsid w:val="005A48A0"/>
    <w:rsid w:val="005A57E6"/>
    <w:rsid w:val="005A6A8D"/>
    <w:rsid w:val="005B4245"/>
    <w:rsid w:val="005B48B6"/>
    <w:rsid w:val="005B7CCF"/>
    <w:rsid w:val="005C3D32"/>
    <w:rsid w:val="005C5818"/>
    <w:rsid w:val="005C58AD"/>
    <w:rsid w:val="005C628F"/>
    <w:rsid w:val="005C7175"/>
    <w:rsid w:val="005D2674"/>
    <w:rsid w:val="005D488E"/>
    <w:rsid w:val="005E3D40"/>
    <w:rsid w:val="005E5561"/>
    <w:rsid w:val="005E564E"/>
    <w:rsid w:val="005E747E"/>
    <w:rsid w:val="005F3E05"/>
    <w:rsid w:val="005F4C15"/>
    <w:rsid w:val="00600833"/>
    <w:rsid w:val="00603D7D"/>
    <w:rsid w:val="006043A8"/>
    <w:rsid w:val="00605FDB"/>
    <w:rsid w:val="00606092"/>
    <w:rsid w:val="00606F6E"/>
    <w:rsid w:val="006078DE"/>
    <w:rsid w:val="00607D98"/>
    <w:rsid w:val="00610733"/>
    <w:rsid w:val="00610744"/>
    <w:rsid w:val="006121A9"/>
    <w:rsid w:val="0061318A"/>
    <w:rsid w:val="00613E4E"/>
    <w:rsid w:val="00615DBE"/>
    <w:rsid w:val="00616892"/>
    <w:rsid w:val="006172DE"/>
    <w:rsid w:val="0061754E"/>
    <w:rsid w:val="00622583"/>
    <w:rsid w:val="006227BB"/>
    <w:rsid w:val="00622ECF"/>
    <w:rsid w:val="006272C1"/>
    <w:rsid w:val="00630052"/>
    <w:rsid w:val="00630BAB"/>
    <w:rsid w:val="00631E8F"/>
    <w:rsid w:val="00632835"/>
    <w:rsid w:val="00634233"/>
    <w:rsid w:val="00634E8B"/>
    <w:rsid w:val="00635104"/>
    <w:rsid w:val="00636B1E"/>
    <w:rsid w:val="00637D9B"/>
    <w:rsid w:val="00641F8C"/>
    <w:rsid w:val="00642720"/>
    <w:rsid w:val="006433FB"/>
    <w:rsid w:val="00643C21"/>
    <w:rsid w:val="0064733F"/>
    <w:rsid w:val="006509CD"/>
    <w:rsid w:val="00651AAB"/>
    <w:rsid w:val="006548C0"/>
    <w:rsid w:val="00657E29"/>
    <w:rsid w:val="006615E5"/>
    <w:rsid w:val="00661B10"/>
    <w:rsid w:val="00663460"/>
    <w:rsid w:val="0066618C"/>
    <w:rsid w:val="00671E6E"/>
    <w:rsid w:val="0067420C"/>
    <w:rsid w:val="00675C80"/>
    <w:rsid w:val="006807C9"/>
    <w:rsid w:val="00682B10"/>
    <w:rsid w:val="006844A7"/>
    <w:rsid w:val="00686EA6"/>
    <w:rsid w:val="0069148C"/>
    <w:rsid w:val="00692304"/>
    <w:rsid w:val="00693321"/>
    <w:rsid w:val="00694D89"/>
    <w:rsid w:val="006962B7"/>
    <w:rsid w:val="006A011A"/>
    <w:rsid w:val="006A0899"/>
    <w:rsid w:val="006A45BB"/>
    <w:rsid w:val="006A7266"/>
    <w:rsid w:val="006B2383"/>
    <w:rsid w:val="006B2679"/>
    <w:rsid w:val="006B782B"/>
    <w:rsid w:val="006C00CD"/>
    <w:rsid w:val="006C1031"/>
    <w:rsid w:val="006C26C3"/>
    <w:rsid w:val="006C2FC2"/>
    <w:rsid w:val="006C3A79"/>
    <w:rsid w:val="006D198B"/>
    <w:rsid w:val="006D19D7"/>
    <w:rsid w:val="006D1A01"/>
    <w:rsid w:val="006D43E1"/>
    <w:rsid w:val="006D563B"/>
    <w:rsid w:val="006D6D4A"/>
    <w:rsid w:val="006E0890"/>
    <w:rsid w:val="006E3E5C"/>
    <w:rsid w:val="006E57A8"/>
    <w:rsid w:val="006E5AD3"/>
    <w:rsid w:val="006E7213"/>
    <w:rsid w:val="006E7D81"/>
    <w:rsid w:val="006F0973"/>
    <w:rsid w:val="006F0A97"/>
    <w:rsid w:val="006F16EA"/>
    <w:rsid w:val="006F30B3"/>
    <w:rsid w:val="006F49A4"/>
    <w:rsid w:val="006F5BA7"/>
    <w:rsid w:val="006F6958"/>
    <w:rsid w:val="006F6DF1"/>
    <w:rsid w:val="006F7332"/>
    <w:rsid w:val="006F76BC"/>
    <w:rsid w:val="006F7BD3"/>
    <w:rsid w:val="006F7FCE"/>
    <w:rsid w:val="00700592"/>
    <w:rsid w:val="00700A04"/>
    <w:rsid w:val="00711FE0"/>
    <w:rsid w:val="007133B5"/>
    <w:rsid w:val="007161B6"/>
    <w:rsid w:val="0071627A"/>
    <w:rsid w:val="00716780"/>
    <w:rsid w:val="007227E6"/>
    <w:rsid w:val="00722A5B"/>
    <w:rsid w:val="00722D0E"/>
    <w:rsid w:val="00723B48"/>
    <w:rsid w:val="00723FAD"/>
    <w:rsid w:val="00725EAB"/>
    <w:rsid w:val="00725F89"/>
    <w:rsid w:val="0072748E"/>
    <w:rsid w:val="00730694"/>
    <w:rsid w:val="007341C5"/>
    <w:rsid w:val="007348FA"/>
    <w:rsid w:val="007354A9"/>
    <w:rsid w:val="007372CC"/>
    <w:rsid w:val="007405D5"/>
    <w:rsid w:val="007407D5"/>
    <w:rsid w:val="00742611"/>
    <w:rsid w:val="00742704"/>
    <w:rsid w:val="00743089"/>
    <w:rsid w:val="00744130"/>
    <w:rsid w:val="0074457A"/>
    <w:rsid w:val="00744843"/>
    <w:rsid w:val="00747255"/>
    <w:rsid w:val="007474C7"/>
    <w:rsid w:val="00747739"/>
    <w:rsid w:val="007504A3"/>
    <w:rsid w:val="00751B28"/>
    <w:rsid w:val="00753A19"/>
    <w:rsid w:val="0075440F"/>
    <w:rsid w:val="00755340"/>
    <w:rsid w:val="0075590F"/>
    <w:rsid w:val="007566A7"/>
    <w:rsid w:val="00760BF2"/>
    <w:rsid w:val="00761A16"/>
    <w:rsid w:val="00765A56"/>
    <w:rsid w:val="00765F54"/>
    <w:rsid w:val="00767E2C"/>
    <w:rsid w:val="0077013A"/>
    <w:rsid w:val="00770F1E"/>
    <w:rsid w:val="007752EE"/>
    <w:rsid w:val="00776B77"/>
    <w:rsid w:val="00782299"/>
    <w:rsid w:val="00782517"/>
    <w:rsid w:val="007829D3"/>
    <w:rsid w:val="00783DF8"/>
    <w:rsid w:val="007943B4"/>
    <w:rsid w:val="0079440D"/>
    <w:rsid w:val="00797FE4"/>
    <w:rsid w:val="007B1AFD"/>
    <w:rsid w:val="007B3282"/>
    <w:rsid w:val="007B65A5"/>
    <w:rsid w:val="007C0E7F"/>
    <w:rsid w:val="007C0FF6"/>
    <w:rsid w:val="007C18A8"/>
    <w:rsid w:val="007C1E2E"/>
    <w:rsid w:val="007C2195"/>
    <w:rsid w:val="007C26FB"/>
    <w:rsid w:val="007C3E12"/>
    <w:rsid w:val="007C598B"/>
    <w:rsid w:val="007C5DF2"/>
    <w:rsid w:val="007C69D4"/>
    <w:rsid w:val="007D0A37"/>
    <w:rsid w:val="007D20FB"/>
    <w:rsid w:val="007D6108"/>
    <w:rsid w:val="007D714A"/>
    <w:rsid w:val="007D73D4"/>
    <w:rsid w:val="007E0526"/>
    <w:rsid w:val="007E0C8C"/>
    <w:rsid w:val="007E0DC7"/>
    <w:rsid w:val="007E10F3"/>
    <w:rsid w:val="007E41C1"/>
    <w:rsid w:val="007E4345"/>
    <w:rsid w:val="007E6CBC"/>
    <w:rsid w:val="007F147E"/>
    <w:rsid w:val="007F1752"/>
    <w:rsid w:val="007F7378"/>
    <w:rsid w:val="007F73E5"/>
    <w:rsid w:val="008004BB"/>
    <w:rsid w:val="00810AA5"/>
    <w:rsid w:val="008127F9"/>
    <w:rsid w:val="00814527"/>
    <w:rsid w:val="00816DBF"/>
    <w:rsid w:val="00816EF4"/>
    <w:rsid w:val="00817963"/>
    <w:rsid w:val="00820A83"/>
    <w:rsid w:val="00820B51"/>
    <w:rsid w:val="00821136"/>
    <w:rsid w:val="00821D56"/>
    <w:rsid w:val="00822D90"/>
    <w:rsid w:val="00823E8F"/>
    <w:rsid w:val="008244D1"/>
    <w:rsid w:val="00825C40"/>
    <w:rsid w:val="008300C8"/>
    <w:rsid w:val="0083386C"/>
    <w:rsid w:val="00833B76"/>
    <w:rsid w:val="00835D31"/>
    <w:rsid w:val="00836044"/>
    <w:rsid w:val="00836145"/>
    <w:rsid w:val="00842955"/>
    <w:rsid w:val="00845299"/>
    <w:rsid w:val="0084675B"/>
    <w:rsid w:val="008501AE"/>
    <w:rsid w:val="008525C4"/>
    <w:rsid w:val="0085368B"/>
    <w:rsid w:val="008572F0"/>
    <w:rsid w:val="00863C00"/>
    <w:rsid w:val="00863EDB"/>
    <w:rsid w:val="00863F42"/>
    <w:rsid w:val="00866036"/>
    <w:rsid w:val="00870F86"/>
    <w:rsid w:val="0087146E"/>
    <w:rsid w:val="00872421"/>
    <w:rsid w:val="00875333"/>
    <w:rsid w:val="0087549D"/>
    <w:rsid w:val="008777E5"/>
    <w:rsid w:val="00880196"/>
    <w:rsid w:val="00880317"/>
    <w:rsid w:val="00880401"/>
    <w:rsid w:val="00884660"/>
    <w:rsid w:val="00890D63"/>
    <w:rsid w:val="00895757"/>
    <w:rsid w:val="00896981"/>
    <w:rsid w:val="00897519"/>
    <w:rsid w:val="008979E9"/>
    <w:rsid w:val="008A15D7"/>
    <w:rsid w:val="008A2774"/>
    <w:rsid w:val="008A5B8B"/>
    <w:rsid w:val="008A66AE"/>
    <w:rsid w:val="008B0CAF"/>
    <w:rsid w:val="008B31AE"/>
    <w:rsid w:val="008B3BA6"/>
    <w:rsid w:val="008C3A3F"/>
    <w:rsid w:val="008C4642"/>
    <w:rsid w:val="008C62A6"/>
    <w:rsid w:val="008D1555"/>
    <w:rsid w:val="008D6440"/>
    <w:rsid w:val="008E1B97"/>
    <w:rsid w:val="008E6470"/>
    <w:rsid w:val="008E69DD"/>
    <w:rsid w:val="008E79BF"/>
    <w:rsid w:val="008F11E8"/>
    <w:rsid w:val="008F4C3F"/>
    <w:rsid w:val="008F7A7A"/>
    <w:rsid w:val="00902377"/>
    <w:rsid w:val="00904FB2"/>
    <w:rsid w:val="00906851"/>
    <w:rsid w:val="0091480B"/>
    <w:rsid w:val="00914B04"/>
    <w:rsid w:val="00914F1D"/>
    <w:rsid w:val="009172C6"/>
    <w:rsid w:val="00921754"/>
    <w:rsid w:val="00921DC6"/>
    <w:rsid w:val="00922D7A"/>
    <w:rsid w:val="0092397E"/>
    <w:rsid w:val="009243BF"/>
    <w:rsid w:val="0092543D"/>
    <w:rsid w:val="009339AE"/>
    <w:rsid w:val="00933A80"/>
    <w:rsid w:val="00933C47"/>
    <w:rsid w:val="009420AB"/>
    <w:rsid w:val="00942AB3"/>
    <w:rsid w:val="00942F96"/>
    <w:rsid w:val="00945066"/>
    <w:rsid w:val="00945E14"/>
    <w:rsid w:val="00946F54"/>
    <w:rsid w:val="00950B21"/>
    <w:rsid w:val="009515FC"/>
    <w:rsid w:val="009525F7"/>
    <w:rsid w:val="009573E3"/>
    <w:rsid w:val="009618E2"/>
    <w:rsid w:val="0096662E"/>
    <w:rsid w:val="009709FD"/>
    <w:rsid w:val="00971A93"/>
    <w:rsid w:val="00974FF8"/>
    <w:rsid w:val="0097572B"/>
    <w:rsid w:val="0097699D"/>
    <w:rsid w:val="00981C21"/>
    <w:rsid w:val="00982897"/>
    <w:rsid w:val="00985E91"/>
    <w:rsid w:val="00986D96"/>
    <w:rsid w:val="00986EFA"/>
    <w:rsid w:val="00991884"/>
    <w:rsid w:val="009945FB"/>
    <w:rsid w:val="009A1DA7"/>
    <w:rsid w:val="009A26F4"/>
    <w:rsid w:val="009A2AE0"/>
    <w:rsid w:val="009B07C4"/>
    <w:rsid w:val="009C06B4"/>
    <w:rsid w:val="009C1415"/>
    <w:rsid w:val="009C6BEC"/>
    <w:rsid w:val="009C6DF0"/>
    <w:rsid w:val="009D1684"/>
    <w:rsid w:val="009D17C3"/>
    <w:rsid w:val="009D273D"/>
    <w:rsid w:val="009D2ABC"/>
    <w:rsid w:val="009D5B98"/>
    <w:rsid w:val="009D6604"/>
    <w:rsid w:val="009D6CA1"/>
    <w:rsid w:val="009E0946"/>
    <w:rsid w:val="009E202B"/>
    <w:rsid w:val="009E37E4"/>
    <w:rsid w:val="009E4EFB"/>
    <w:rsid w:val="009E6555"/>
    <w:rsid w:val="009E6DB3"/>
    <w:rsid w:val="009F2079"/>
    <w:rsid w:val="009F213D"/>
    <w:rsid w:val="009F4EE8"/>
    <w:rsid w:val="009F6DD6"/>
    <w:rsid w:val="009F70FD"/>
    <w:rsid w:val="009F78D3"/>
    <w:rsid w:val="00A0475B"/>
    <w:rsid w:val="00A1146F"/>
    <w:rsid w:val="00A12241"/>
    <w:rsid w:val="00A12A55"/>
    <w:rsid w:val="00A13B06"/>
    <w:rsid w:val="00A1613F"/>
    <w:rsid w:val="00A16BAC"/>
    <w:rsid w:val="00A20A2E"/>
    <w:rsid w:val="00A24B99"/>
    <w:rsid w:val="00A25F51"/>
    <w:rsid w:val="00A314CE"/>
    <w:rsid w:val="00A3168A"/>
    <w:rsid w:val="00A31896"/>
    <w:rsid w:val="00A32370"/>
    <w:rsid w:val="00A328A2"/>
    <w:rsid w:val="00A33612"/>
    <w:rsid w:val="00A364B2"/>
    <w:rsid w:val="00A4082B"/>
    <w:rsid w:val="00A43CA4"/>
    <w:rsid w:val="00A508F4"/>
    <w:rsid w:val="00A5105E"/>
    <w:rsid w:val="00A51D06"/>
    <w:rsid w:val="00A52C03"/>
    <w:rsid w:val="00A54019"/>
    <w:rsid w:val="00A5471B"/>
    <w:rsid w:val="00A55195"/>
    <w:rsid w:val="00A572AF"/>
    <w:rsid w:val="00A57C23"/>
    <w:rsid w:val="00A615CC"/>
    <w:rsid w:val="00A62DDB"/>
    <w:rsid w:val="00A63118"/>
    <w:rsid w:val="00A6499A"/>
    <w:rsid w:val="00A649BB"/>
    <w:rsid w:val="00A658ED"/>
    <w:rsid w:val="00A65CB6"/>
    <w:rsid w:val="00A667DC"/>
    <w:rsid w:val="00A676A1"/>
    <w:rsid w:val="00A67AF0"/>
    <w:rsid w:val="00A72239"/>
    <w:rsid w:val="00A744A5"/>
    <w:rsid w:val="00A74A2B"/>
    <w:rsid w:val="00A75F4A"/>
    <w:rsid w:val="00A7756D"/>
    <w:rsid w:val="00A844A6"/>
    <w:rsid w:val="00A86690"/>
    <w:rsid w:val="00A912A9"/>
    <w:rsid w:val="00A9132D"/>
    <w:rsid w:val="00A91ED1"/>
    <w:rsid w:val="00A9448D"/>
    <w:rsid w:val="00A96F18"/>
    <w:rsid w:val="00AA10EE"/>
    <w:rsid w:val="00AA11A7"/>
    <w:rsid w:val="00AA2709"/>
    <w:rsid w:val="00AA4EBE"/>
    <w:rsid w:val="00AA7B3E"/>
    <w:rsid w:val="00AB1647"/>
    <w:rsid w:val="00AB19B6"/>
    <w:rsid w:val="00AB1EEF"/>
    <w:rsid w:val="00AB3FFA"/>
    <w:rsid w:val="00AB6C7F"/>
    <w:rsid w:val="00AB7811"/>
    <w:rsid w:val="00AC09B1"/>
    <w:rsid w:val="00AC1518"/>
    <w:rsid w:val="00AC22D2"/>
    <w:rsid w:val="00AC3D8E"/>
    <w:rsid w:val="00AC48E9"/>
    <w:rsid w:val="00AC51FA"/>
    <w:rsid w:val="00AC60D4"/>
    <w:rsid w:val="00AC6B50"/>
    <w:rsid w:val="00AC7368"/>
    <w:rsid w:val="00AC7B4E"/>
    <w:rsid w:val="00AD006C"/>
    <w:rsid w:val="00AD2F0D"/>
    <w:rsid w:val="00AE02AF"/>
    <w:rsid w:val="00AE0B06"/>
    <w:rsid w:val="00AE0E7C"/>
    <w:rsid w:val="00AE1BA4"/>
    <w:rsid w:val="00AE31B4"/>
    <w:rsid w:val="00AE4F82"/>
    <w:rsid w:val="00AF0E50"/>
    <w:rsid w:val="00AF1B41"/>
    <w:rsid w:val="00AF267B"/>
    <w:rsid w:val="00AF2A6C"/>
    <w:rsid w:val="00AF3A16"/>
    <w:rsid w:val="00AF44C2"/>
    <w:rsid w:val="00B0035D"/>
    <w:rsid w:val="00B02A19"/>
    <w:rsid w:val="00B03A6F"/>
    <w:rsid w:val="00B04C9A"/>
    <w:rsid w:val="00B101BD"/>
    <w:rsid w:val="00B106D5"/>
    <w:rsid w:val="00B1203A"/>
    <w:rsid w:val="00B129EE"/>
    <w:rsid w:val="00B12EE2"/>
    <w:rsid w:val="00B13AC0"/>
    <w:rsid w:val="00B13EFD"/>
    <w:rsid w:val="00B156DC"/>
    <w:rsid w:val="00B17B96"/>
    <w:rsid w:val="00B21166"/>
    <w:rsid w:val="00B2205E"/>
    <w:rsid w:val="00B22078"/>
    <w:rsid w:val="00B2257D"/>
    <w:rsid w:val="00B22EC4"/>
    <w:rsid w:val="00B2755A"/>
    <w:rsid w:val="00B304E5"/>
    <w:rsid w:val="00B30674"/>
    <w:rsid w:val="00B34289"/>
    <w:rsid w:val="00B34A83"/>
    <w:rsid w:val="00B405EF"/>
    <w:rsid w:val="00B44CFD"/>
    <w:rsid w:val="00B4654D"/>
    <w:rsid w:val="00B54377"/>
    <w:rsid w:val="00B5479E"/>
    <w:rsid w:val="00B568B1"/>
    <w:rsid w:val="00B577AB"/>
    <w:rsid w:val="00B57F67"/>
    <w:rsid w:val="00B6056C"/>
    <w:rsid w:val="00B61793"/>
    <w:rsid w:val="00B61A65"/>
    <w:rsid w:val="00B621D0"/>
    <w:rsid w:val="00B64915"/>
    <w:rsid w:val="00B65930"/>
    <w:rsid w:val="00B65CC5"/>
    <w:rsid w:val="00B6668B"/>
    <w:rsid w:val="00B713BD"/>
    <w:rsid w:val="00B71DEC"/>
    <w:rsid w:val="00B732B6"/>
    <w:rsid w:val="00B74264"/>
    <w:rsid w:val="00B8113E"/>
    <w:rsid w:val="00B81874"/>
    <w:rsid w:val="00B81AA6"/>
    <w:rsid w:val="00B81F55"/>
    <w:rsid w:val="00B82907"/>
    <w:rsid w:val="00B8337D"/>
    <w:rsid w:val="00B8360B"/>
    <w:rsid w:val="00B90619"/>
    <w:rsid w:val="00B906EC"/>
    <w:rsid w:val="00B91DE3"/>
    <w:rsid w:val="00B93BE3"/>
    <w:rsid w:val="00B94013"/>
    <w:rsid w:val="00B9418A"/>
    <w:rsid w:val="00B94367"/>
    <w:rsid w:val="00B94DF0"/>
    <w:rsid w:val="00B95108"/>
    <w:rsid w:val="00B95546"/>
    <w:rsid w:val="00BA00DD"/>
    <w:rsid w:val="00BB05A0"/>
    <w:rsid w:val="00BB1698"/>
    <w:rsid w:val="00BB2D1F"/>
    <w:rsid w:val="00BB35B0"/>
    <w:rsid w:val="00BB4235"/>
    <w:rsid w:val="00BB5FCD"/>
    <w:rsid w:val="00BB657C"/>
    <w:rsid w:val="00BB6809"/>
    <w:rsid w:val="00BC0666"/>
    <w:rsid w:val="00BC0E5F"/>
    <w:rsid w:val="00BC2302"/>
    <w:rsid w:val="00BC4E63"/>
    <w:rsid w:val="00BD042D"/>
    <w:rsid w:val="00BD0A51"/>
    <w:rsid w:val="00BD0D8B"/>
    <w:rsid w:val="00BD1200"/>
    <w:rsid w:val="00BD2950"/>
    <w:rsid w:val="00BD656C"/>
    <w:rsid w:val="00BD67B0"/>
    <w:rsid w:val="00BD6CB0"/>
    <w:rsid w:val="00BD6F93"/>
    <w:rsid w:val="00BE1AA9"/>
    <w:rsid w:val="00BE1F82"/>
    <w:rsid w:val="00BE40E7"/>
    <w:rsid w:val="00BE42CA"/>
    <w:rsid w:val="00BF3AC6"/>
    <w:rsid w:val="00BF7F8C"/>
    <w:rsid w:val="00C01032"/>
    <w:rsid w:val="00C01D11"/>
    <w:rsid w:val="00C03AFF"/>
    <w:rsid w:val="00C1340E"/>
    <w:rsid w:val="00C14367"/>
    <w:rsid w:val="00C15083"/>
    <w:rsid w:val="00C16B50"/>
    <w:rsid w:val="00C16BA1"/>
    <w:rsid w:val="00C16F59"/>
    <w:rsid w:val="00C20246"/>
    <w:rsid w:val="00C237ED"/>
    <w:rsid w:val="00C23FBB"/>
    <w:rsid w:val="00C2750B"/>
    <w:rsid w:val="00C30289"/>
    <w:rsid w:val="00C31637"/>
    <w:rsid w:val="00C35AB5"/>
    <w:rsid w:val="00C36964"/>
    <w:rsid w:val="00C4326A"/>
    <w:rsid w:val="00C4373C"/>
    <w:rsid w:val="00C50062"/>
    <w:rsid w:val="00C52362"/>
    <w:rsid w:val="00C54336"/>
    <w:rsid w:val="00C56B08"/>
    <w:rsid w:val="00C61AF8"/>
    <w:rsid w:val="00C62636"/>
    <w:rsid w:val="00C62917"/>
    <w:rsid w:val="00C64FDA"/>
    <w:rsid w:val="00C66365"/>
    <w:rsid w:val="00C6653E"/>
    <w:rsid w:val="00C66AB9"/>
    <w:rsid w:val="00C70C28"/>
    <w:rsid w:val="00C71480"/>
    <w:rsid w:val="00C7220B"/>
    <w:rsid w:val="00C762B4"/>
    <w:rsid w:val="00C804D1"/>
    <w:rsid w:val="00C8070E"/>
    <w:rsid w:val="00C80955"/>
    <w:rsid w:val="00C82ED1"/>
    <w:rsid w:val="00C83D2D"/>
    <w:rsid w:val="00C847DC"/>
    <w:rsid w:val="00C87F9A"/>
    <w:rsid w:val="00C904CB"/>
    <w:rsid w:val="00C91D39"/>
    <w:rsid w:val="00C92ED1"/>
    <w:rsid w:val="00C931D7"/>
    <w:rsid w:val="00C93831"/>
    <w:rsid w:val="00C95795"/>
    <w:rsid w:val="00CA177F"/>
    <w:rsid w:val="00CA213A"/>
    <w:rsid w:val="00CA2C6E"/>
    <w:rsid w:val="00CA5212"/>
    <w:rsid w:val="00CA549E"/>
    <w:rsid w:val="00CB1618"/>
    <w:rsid w:val="00CB65E5"/>
    <w:rsid w:val="00CB6AE0"/>
    <w:rsid w:val="00CB6F2B"/>
    <w:rsid w:val="00CB7FBA"/>
    <w:rsid w:val="00CC0879"/>
    <w:rsid w:val="00CC332B"/>
    <w:rsid w:val="00CC4741"/>
    <w:rsid w:val="00CD06C3"/>
    <w:rsid w:val="00CD0BB2"/>
    <w:rsid w:val="00CD0C7F"/>
    <w:rsid w:val="00CD1CB8"/>
    <w:rsid w:val="00CD2065"/>
    <w:rsid w:val="00CD2C2F"/>
    <w:rsid w:val="00CD5CEE"/>
    <w:rsid w:val="00CE0A04"/>
    <w:rsid w:val="00CE2A03"/>
    <w:rsid w:val="00CE519B"/>
    <w:rsid w:val="00CE5670"/>
    <w:rsid w:val="00CE6056"/>
    <w:rsid w:val="00CE65F4"/>
    <w:rsid w:val="00CF2895"/>
    <w:rsid w:val="00CF3181"/>
    <w:rsid w:val="00CF337E"/>
    <w:rsid w:val="00CF3E39"/>
    <w:rsid w:val="00CF5084"/>
    <w:rsid w:val="00D01C6F"/>
    <w:rsid w:val="00D06552"/>
    <w:rsid w:val="00D065B7"/>
    <w:rsid w:val="00D06E4F"/>
    <w:rsid w:val="00D0798F"/>
    <w:rsid w:val="00D103ED"/>
    <w:rsid w:val="00D12F91"/>
    <w:rsid w:val="00D135DC"/>
    <w:rsid w:val="00D13DE4"/>
    <w:rsid w:val="00D175F1"/>
    <w:rsid w:val="00D2014D"/>
    <w:rsid w:val="00D20338"/>
    <w:rsid w:val="00D21756"/>
    <w:rsid w:val="00D3062F"/>
    <w:rsid w:val="00D31740"/>
    <w:rsid w:val="00D319E6"/>
    <w:rsid w:val="00D31BEF"/>
    <w:rsid w:val="00D367BF"/>
    <w:rsid w:val="00D377AA"/>
    <w:rsid w:val="00D40FD8"/>
    <w:rsid w:val="00D515E0"/>
    <w:rsid w:val="00D51BA1"/>
    <w:rsid w:val="00D5204B"/>
    <w:rsid w:val="00D529F2"/>
    <w:rsid w:val="00D5590A"/>
    <w:rsid w:val="00D57A0F"/>
    <w:rsid w:val="00D609B4"/>
    <w:rsid w:val="00D61A45"/>
    <w:rsid w:val="00D6344A"/>
    <w:rsid w:val="00D65577"/>
    <w:rsid w:val="00D66012"/>
    <w:rsid w:val="00D700A2"/>
    <w:rsid w:val="00D7142F"/>
    <w:rsid w:val="00D7175D"/>
    <w:rsid w:val="00D7311A"/>
    <w:rsid w:val="00D73F5A"/>
    <w:rsid w:val="00D7427A"/>
    <w:rsid w:val="00D75162"/>
    <w:rsid w:val="00D756C7"/>
    <w:rsid w:val="00D76F14"/>
    <w:rsid w:val="00D805DB"/>
    <w:rsid w:val="00D80F09"/>
    <w:rsid w:val="00D81432"/>
    <w:rsid w:val="00D819E9"/>
    <w:rsid w:val="00D82E0E"/>
    <w:rsid w:val="00D82E6F"/>
    <w:rsid w:val="00D836CC"/>
    <w:rsid w:val="00D84399"/>
    <w:rsid w:val="00D8541B"/>
    <w:rsid w:val="00D87711"/>
    <w:rsid w:val="00D90AFA"/>
    <w:rsid w:val="00D90F00"/>
    <w:rsid w:val="00D937FC"/>
    <w:rsid w:val="00D93E06"/>
    <w:rsid w:val="00D94C72"/>
    <w:rsid w:val="00D9721C"/>
    <w:rsid w:val="00D97680"/>
    <w:rsid w:val="00DA245F"/>
    <w:rsid w:val="00DB17C9"/>
    <w:rsid w:val="00DB49C7"/>
    <w:rsid w:val="00DB5412"/>
    <w:rsid w:val="00DB64DB"/>
    <w:rsid w:val="00DC0F9B"/>
    <w:rsid w:val="00DC2BF4"/>
    <w:rsid w:val="00DC6D34"/>
    <w:rsid w:val="00DD0C8E"/>
    <w:rsid w:val="00DD1090"/>
    <w:rsid w:val="00DD2720"/>
    <w:rsid w:val="00DD3E61"/>
    <w:rsid w:val="00DD472D"/>
    <w:rsid w:val="00DD5030"/>
    <w:rsid w:val="00DD704A"/>
    <w:rsid w:val="00DD72F5"/>
    <w:rsid w:val="00DE0DDE"/>
    <w:rsid w:val="00DE1059"/>
    <w:rsid w:val="00DE3AB0"/>
    <w:rsid w:val="00DE3E25"/>
    <w:rsid w:val="00DE5449"/>
    <w:rsid w:val="00DE60C1"/>
    <w:rsid w:val="00DF0C7D"/>
    <w:rsid w:val="00DF1AD8"/>
    <w:rsid w:val="00DF4E51"/>
    <w:rsid w:val="00DF6AEB"/>
    <w:rsid w:val="00E03F8B"/>
    <w:rsid w:val="00E050E4"/>
    <w:rsid w:val="00E0521A"/>
    <w:rsid w:val="00E05FD1"/>
    <w:rsid w:val="00E069F6"/>
    <w:rsid w:val="00E07ACF"/>
    <w:rsid w:val="00E11290"/>
    <w:rsid w:val="00E13FD2"/>
    <w:rsid w:val="00E16FB2"/>
    <w:rsid w:val="00E175AD"/>
    <w:rsid w:val="00E205E6"/>
    <w:rsid w:val="00E21D56"/>
    <w:rsid w:val="00E240BA"/>
    <w:rsid w:val="00E2483B"/>
    <w:rsid w:val="00E3014E"/>
    <w:rsid w:val="00E3495D"/>
    <w:rsid w:val="00E37D2E"/>
    <w:rsid w:val="00E40371"/>
    <w:rsid w:val="00E40CD7"/>
    <w:rsid w:val="00E429E1"/>
    <w:rsid w:val="00E43139"/>
    <w:rsid w:val="00E4432D"/>
    <w:rsid w:val="00E4483B"/>
    <w:rsid w:val="00E468B8"/>
    <w:rsid w:val="00E50CF6"/>
    <w:rsid w:val="00E5155D"/>
    <w:rsid w:val="00E51E47"/>
    <w:rsid w:val="00E5517C"/>
    <w:rsid w:val="00E55D12"/>
    <w:rsid w:val="00E567B1"/>
    <w:rsid w:val="00E57383"/>
    <w:rsid w:val="00E6037A"/>
    <w:rsid w:val="00E622E4"/>
    <w:rsid w:val="00E63592"/>
    <w:rsid w:val="00E638C9"/>
    <w:rsid w:val="00E64F4C"/>
    <w:rsid w:val="00E66BA8"/>
    <w:rsid w:val="00E66EB0"/>
    <w:rsid w:val="00E674C3"/>
    <w:rsid w:val="00E67B29"/>
    <w:rsid w:val="00E70E29"/>
    <w:rsid w:val="00E70F26"/>
    <w:rsid w:val="00E71AAC"/>
    <w:rsid w:val="00E7557C"/>
    <w:rsid w:val="00E76A93"/>
    <w:rsid w:val="00E81269"/>
    <w:rsid w:val="00E820A7"/>
    <w:rsid w:val="00E85000"/>
    <w:rsid w:val="00E86256"/>
    <w:rsid w:val="00E878AB"/>
    <w:rsid w:val="00E936C4"/>
    <w:rsid w:val="00E95228"/>
    <w:rsid w:val="00E96805"/>
    <w:rsid w:val="00E96C47"/>
    <w:rsid w:val="00EA0B22"/>
    <w:rsid w:val="00EA23C9"/>
    <w:rsid w:val="00EA2AE4"/>
    <w:rsid w:val="00EA3B6D"/>
    <w:rsid w:val="00EA41D5"/>
    <w:rsid w:val="00EA52BE"/>
    <w:rsid w:val="00EA5F45"/>
    <w:rsid w:val="00EB15C9"/>
    <w:rsid w:val="00EB4154"/>
    <w:rsid w:val="00EB61F1"/>
    <w:rsid w:val="00EC14F3"/>
    <w:rsid w:val="00EC1E62"/>
    <w:rsid w:val="00EC1FCE"/>
    <w:rsid w:val="00EC2F44"/>
    <w:rsid w:val="00EC4F51"/>
    <w:rsid w:val="00EC5F33"/>
    <w:rsid w:val="00ED008B"/>
    <w:rsid w:val="00ED0833"/>
    <w:rsid w:val="00ED3801"/>
    <w:rsid w:val="00ED46F9"/>
    <w:rsid w:val="00ED5298"/>
    <w:rsid w:val="00EE0D76"/>
    <w:rsid w:val="00EE126B"/>
    <w:rsid w:val="00EE1992"/>
    <w:rsid w:val="00EE6CC5"/>
    <w:rsid w:val="00EE72EE"/>
    <w:rsid w:val="00EF0FAF"/>
    <w:rsid w:val="00EF3CCD"/>
    <w:rsid w:val="00EF3D83"/>
    <w:rsid w:val="00EF473E"/>
    <w:rsid w:val="00EF661B"/>
    <w:rsid w:val="00EF7D64"/>
    <w:rsid w:val="00F05ADA"/>
    <w:rsid w:val="00F06742"/>
    <w:rsid w:val="00F1139F"/>
    <w:rsid w:val="00F12B5A"/>
    <w:rsid w:val="00F12C26"/>
    <w:rsid w:val="00F145BA"/>
    <w:rsid w:val="00F20B63"/>
    <w:rsid w:val="00F242B0"/>
    <w:rsid w:val="00F256F6"/>
    <w:rsid w:val="00F25E06"/>
    <w:rsid w:val="00F27C0C"/>
    <w:rsid w:val="00F30DA7"/>
    <w:rsid w:val="00F310CE"/>
    <w:rsid w:val="00F32B86"/>
    <w:rsid w:val="00F4375A"/>
    <w:rsid w:val="00F464F4"/>
    <w:rsid w:val="00F50322"/>
    <w:rsid w:val="00F509BA"/>
    <w:rsid w:val="00F52AED"/>
    <w:rsid w:val="00F5319C"/>
    <w:rsid w:val="00F5363E"/>
    <w:rsid w:val="00F5519F"/>
    <w:rsid w:val="00F56A79"/>
    <w:rsid w:val="00F606B1"/>
    <w:rsid w:val="00F60766"/>
    <w:rsid w:val="00F6601F"/>
    <w:rsid w:val="00F66765"/>
    <w:rsid w:val="00F66A6E"/>
    <w:rsid w:val="00F70736"/>
    <w:rsid w:val="00F72144"/>
    <w:rsid w:val="00F74073"/>
    <w:rsid w:val="00F76D05"/>
    <w:rsid w:val="00F77623"/>
    <w:rsid w:val="00F77F9F"/>
    <w:rsid w:val="00F80DA4"/>
    <w:rsid w:val="00F84C8A"/>
    <w:rsid w:val="00F84CEB"/>
    <w:rsid w:val="00F879B1"/>
    <w:rsid w:val="00F879C6"/>
    <w:rsid w:val="00F90960"/>
    <w:rsid w:val="00F9176D"/>
    <w:rsid w:val="00F92070"/>
    <w:rsid w:val="00F92B17"/>
    <w:rsid w:val="00F93E42"/>
    <w:rsid w:val="00F94008"/>
    <w:rsid w:val="00FA0BDF"/>
    <w:rsid w:val="00FA10D4"/>
    <w:rsid w:val="00FA3C13"/>
    <w:rsid w:val="00FA4660"/>
    <w:rsid w:val="00FA527F"/>
    <w:rsid w:val="00FA5357"/>
    <w:rsid w:val="00FA58BC"/>
    <w:rsid w:val="00FA61A4"/>
    <w:rsid w:val="00FA6762"/>
    <w:rsid w:val="00FA6B3E"/>
    <w:rsid w:val="00FB2EE4"/>
    <w:rsid w:val="00FB53F7"/>
    <w:rsid w:val="00FB5A8F"/>
    <w:rsid w:val="00FC05D2"/>
    <w:rsid w:val="00FC0668"/>
    <w:rsid w:val="00FC2F57"/>
    <w:rsid w:val="00FC60AB"/>
    <w:rsid w:val="00FC6CAF"/>
    <w:rsid w:val="00FC6D11"/>
    <w:rsid w:val="00FC78C1"/>
    <w:rsid w:val="00FE1781"/>
    <w:rsid w:val="00FE2984"/>
    <w:rsid w:val="00FE537D"/>
    <w:rsid w:val="00FE5711"/>
    <w:rsid w:val="00FE69CD"/>
    <w:rsid w:val="00FF1C2E"/>
    <w:rsid w:val="00FF2628"/>
    <w:rsid w:val="00FF4732"/>
    <w:rsid w:val="00FF5F07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873E00"/>
  <w15:docId w15:val="{F7317B01-D994-47E0-A099-3FF5BF8C6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86C"/>
  </w:style>
  <w:style w:type="paragraph" w:styleId="Ttulo1">
    <w:name w:val="heading 1"/>
    <w:basedOn w:val="Normal"/>
    <w:next w:val="Normal"/>
    <w:link w:val="Ttulo1Car"/>
    <w:uiPriority w:val="9"/>
    <w:qFormat/>
    <w:rsid w:val="003F286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F286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F286C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F28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F286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F286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F286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F286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F286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470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47089"/>
  </w:style>
  <w:style w:type="paragraph" w:styleId="Piedepgina">
    <w:name w:val="footer"/>
    <w:basedOn w:val="Normal"/>
    <w:link w:val="PiedepginaCar"/>
    <w:unhideWhenUsed/>
    <w:rsid w:val="001470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7089"/>
  </w:style>
  <w:style w:type="paragraph" w:styleId="Textodeglobo">
    <w:name w:val="Balloon Text"/>
    <w:basedOn w:val="Normal"/>
    <w:link w:val="TextodegloboCar"/>
    <w:unhideWhenUsed/>
    <w:rsid w:val="0014708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rsid w:val="0014708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3F286C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Ttulo3Car">
    <w:name w:val="Título 3 Car"/>
    <w:basedOn w:val="Fuentedeprrafopredeter"/>
    <w:link w:val="Ttulo3"/>
    <w:uiPriority w:val="9"/>
    <w:rsid w:val="003F286C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Textoindependiente">
    <w:name w:val="Body Text"/>
    <w:basedOn w:val="Normal"/>
    <w:link w:val="TextoindependienteCar"/>
    <w:uiPriority w:val="99"/>
    <w:rsid w:val="009F213D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uiPriority w:val="99"/>
    <w:rsid w:val="009F213D"/>
    <w:rPr>
      <w:rFonts w:ascii="Times New Roman" w:eastAsia="Times New Roman" w:hAnsi="Times New Roman" w:cs="Times New Roman"/>
      <w:sz w:val="16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rsid w:val="009F213D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s-ES" w:eastAsia="es-ES"/>
    </w:rPr>
  </w:style>
  <w:style w:type="character" w:customStyle="1" w:styleId="Textoindependiente2Car">
    <w:name w:val="Texto independiente 2 Car"/>
    <w:link w:val="Textoindependiente2"/>
    <w:rsid w:val="009F213D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3F28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rsid w:val="003F286C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WW8Num3z0">
    <w:name w:val="WW8Num3z0"/>
    <w:rsid w:val="001A4EC8"/>
    <w:rPr>
      <w:rFonts w:ascii="Symbol" w:hAnsi="Symbol"/>
    </w:rPr>
  </w:style>
  <w:style w:type="character" w:customStyle="1" w:styleId="WW8Num4z0">
    <w:name w:val="WW8Num4z0"/>
    <w:rsid w:val="001A4EC8"/>
    <w:rPr>
      <w:rFonts w:ascii="Symbol" w:hAnsi="Symbol"/>
    </w:rPr>
  </w:style>
  <w:style w:type="character" w:customStyle="1" w:styleId="WW8Num5z0">
    <w:name w:val="WW8Num5z0"/>
    <w:rsid w:val="001A4EC8"/>
    <w:rPr>
      <w:rFonts w:ascii="Symbol" w:hAnsi="Symbol"/>
    </w:rPr>
  </w:style>
  <w:style w:type="character" w:customStyle="1" w:styleId="WW8Num5z1">
    <w:name w:val="WW8Num5z1"/>
    <w:rsid w:val="001A4EC8"/>
    <w:rPr>
      <w:rFonts w:ascii="Courier New" w:hAnsi="Courier New" w:cs="Courier New"/>
    </w:rPr>
  </w:style>
  <w:style w:type="character" w:customStyle="1" w:styleId="WW8Num5z2">
    <w:name w:val="WW8Num5z2"/>
    <w:rsid w:val="001A4EC8"/>
    <w:rPr>
      <w:rFonts w:ascii="Wingdings" w:hAnsi="Wingdings"/>
    </w:rPr>
  </w:style>
  <w:style w:type="character" w:customStyle="1" w:styleId="WW8Num8z0">
    <w:name w:val="WW8Num8z0"/>
    <w:rsid w:val="001A4EC8"/>
    <w:rPr>
      <w:rFonts w:ascii="Symbol" w:hAnsi="Symbol"/>
    </w:rPr>
  </w:style>
  <w:style w:type="character" w:customStyle="1" w:styleId="WW8Num9z1">
    <w:name w:val="WW8Num9z1"/>
    <w:rsid w:val="001A4EC8"/>
    <w:rPr>
      <w:rFonts w:ascii="Symbol" w:hAnsi="Symbol"/>
    </w:rPr>
  </w:style>
  <w:style w:type="character" w:customStyle="1" w:styleId="WW8Num10z0">
    <w:name w:val="WW8Num10z0"/>
    <w:rsid w:val="001A4EC8"/>
    <w:rPr>
      <w:rFonts w:ascii="Symbol" w:hAnsi="Symbol"/>
    </w:rPr>
  </w:style>
  <w:style w:type="character" w:customStyle="1" w:styleId="WW8Num11z0">
    <w:name w:val="WW8Num11z0"/>
    <w:rsid w:val="001A4EC8"/>
    <w:rPr>
      <w:rFonts w:ascii="Symbol" w:hAnsi="Symbol"/>
    </w:rPr>
  </w:style>
  <w:style w:type="character" w:customStyle="1" w:styleId="WW8Num12z1">
    <w:name w:val="WW8Num12z1"/>
    <w:rsid w:val="001A4EC8"/>
    <w:rPr>
      <w:rFonts w:ascii="Symbol" w:hAnsi="Symbol"/>
    </w:rPr>
  </w:style>
  <w:style w:type="character" w:customStyle="1" w:styleId="Fuentedeprrafopredeter1">
    <w:name w:val="Fuente de párrafo predeter.1"/>
    <w:rsid w:val="001A4EC8"/>
  </w:style>
  <w:style w:type="character" w:styleId="Hipervnculo">
    <w:name w:val="Hyperlink"/>
    <w:uiPriority w:val="99"/>
    <w:rsid w:val="001A4EC8"/>
    <w:rPr>
      <w:color w:val="0000FF"/>
      <w:u w:val="single"/>
    </w:rPr>
  </w:style>
  <w:style w:type="character" w:customStyle="1" w:styleId="SubttuloCar">
    <w:name w:val="Subtítulo Car"/>
    <w:basedOn w:val="Fuentedeprrafopredeter"/>
    <w:link w:val="Subttulo"/>
    <w:uiPriority w:val="11"/>
    <w:rsid w:val="003F286C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TtuloCar">
    <w:name w:val="Título Car"/>
    <w:rsid w:val="001A4EC8"/>
    <w:rPr>
      <w:rFonts w:ascii="Cambria" w:hAnsi="Cambria"/>
      <w:b/>
      <w:bCs/>
      <w:kern w:val="1"/>
      <w:sz w:val="32"/>
      <w:szCs w:val="32"/>
      <w:lang w:val="es-CO" w:eastAsia="ar-SA" w:bidi="ar-SA"/>
    </w:rPr>
  </w:style>
  <w:style w:type="character" w:styleId="nfasis">
    <w:name w:val="Emphasis"/>
    <w:basedOn w:val="Fuentedeprrafopredeter"/>
    <w:uiPriority w:val="20"/>
    <w:qFormat/>
    <w:rsid w:val="003F286C"/>
    <w:rPr>
      <w:i/>
      <w:iCs/>
    </w:rPr>
  </w:style>
  <w:style w:type="paragraph" w:customStyle="1" w:styleId="Encabezado1">
    <w:name w:val="Encabezado1"/>
    <w:basedOn w:val="Normal"/>
    <w:next w:val="Textoindependiente"/>
    <w:rsid w:val="001A4EC8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  <w:lang w:eastAsia="fr-FR"/>
    </w:rPr>
  </w:style>
  <w:style w:type="paragraph" w:styleId="Lista">
    <w:name w:val="List"/>
    <w:basedOn w:val="Textoindependiente"/>
    <w:rsid w:val="001A4EC8"/>
    <w:pPr>
      <w:spacing w:after="120"/>
      <w:jc w:val="left"/>
    </w:pPr>
    <w:rPr>
      <w:rFonts w:cs="Tahoma"/>
      <w:sz w:val="24"/>
      <w:szCs w:val="24"/>
      <w:lang w:val="es-CO" w:eastAsia="fr-FR"/>
    </w:rPr>
  </w:style>
  <w:style w:type="paragraph" w:customStyle="1" w:styleId="Etiqueta">
    <w:name w:val="Etiqueta"/>
    <w:basedOn w:val="Normal"/>
    <w:rsid w:val="001A4EC8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fr-FR"/>
    </w:rPr>
  </w:style>
  <w:style w:type="paragraph" w:customStyle="1" w:styleId="ndice">
    <w:name w:val="Índice"/>
    <w:basedOn w:val="Normal"/>
    <w:rsid w:val="001A4EC8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fr-FR"/>
    </w:rPr>
  </w:style>
  <w:style w:type="paragraph" w:styleId="NormalWeb">
    <w:name w:val="Normal (Web)"/>
    <w:basedOn w:val="Normal"/>
    <w:uiPriority w:val="99"/>
    <w:rsid w:val="001A4EC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val="es-ES" w:eastAsia="fr-FR"/>
    </w:rPr>
  </w:style>
  <w:style w:type="paragraph" w:styleId="Subttulo">
    <w:name w:val="Subtitle"/>
    <w:basedOn w:val="Normal"/>
    <w:next w:val="Normal"/>
    <w:link w:val="SubttuloCar"/>
    <w:uiPriority w:val="11"/>
    <w:qFormat/>
    <w:rsid w:val="003F286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tuloCar1">
    <w:name w:val="Subtítulo Car1"/>
    <w:rsid w:val="001A4EC8"/>
    <w:rPr>
      <w:rFonts w:ascii="Cambria" w:eastAsia="Times New Roman" w:hAnsi="Cambria"/>
      <w:sz w:val="24"/>
      <w:szCs w:val="24"/>
      <w:lang w:val="es-CO" w:eastAsia="fr-FR"/>
    </w:rPr>
  </w:style>
  <w:style w:type="paragraph" w:customStyle="1" w:styleId="Ttulo10">
    <w:name w:val="Título1"/>
    <w:basedOn w:val="Normal"/>
    <w:next w:val="Normal"/>
    <w:link w:val="PuestoCar"/>
    <w:uiPriority w:val="10"/>
    <w:qFormat/>
    <w:rsid w:val="003F286C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tuloCar1">
    <w:name w:val="Título Car1"/>
    <w:rsid w:val="001A4EC8"/>
    <w:rPr>
      <w:rFonts w:ascii="Cambria" w:eastAsia="Times New Roman" w:hAnsi="Cambria"/>
      <w:b/>
      <w:bCs/>
      <w:kern w:val="1"/>
      <w:sz w:val="32"/>
      <w:szCs w:val="32"/>
      <w:lang w:val="es-CO" w:eastAsia="fr-FR"/>
    </w:rPr>
  </w:style>
  <w:style w:type="paragraph" w:styleId="Prrafodelista">
    <w:name w:val="List Paragraph"/>
    <w:basedOn w:val="Normal"/>
    <w:uiPriority w:val="34"/>
    <w:qFormat/>
    <w:rsid w:val="001A4EC8"/>
    <w:pPr>
      <w:ind w:left="720"/>
      <w:contextualSpacing/>
    </w:pPr>
  </w:style>
  <w:style w:type="paragraph" w:customStyle="1" w:styleId="Contenidodelmarco">
    <w:name w:val="Contenido del marco"/>
    <w:basedOn w:val="Textoindependiente"/>
    <w:rsid w:val="001A4EC8"/>
    <w:pPr>
      <w:spacing w:after="120"/>
      <w:jc w:val="left"/>
    </w:pPr>
    <w:rPr>
      <w:sz w:val="24"/>
      <w:szCs w:val="24"/>
      <w:lang w:val="es-CO" w:eastAsia="fr-FR"/>
    </w:rPr>
  </w:style>
  <w:style w:type="paragraph" w:styleId="Textoindependiente3">
    <w:name w:val="Body Text 3"/>
    <w:basedOn w:val="Normal"/>
    <w:link w:val="Textoindependiente3Car"/>
    <w:unhideWhenUsed/>
    <w:rsid w:val="001A4EC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fr-FR"/>
    </w:rPr>
  </w:style>
  <w:style w:type="character" w:customStyle="1" w:styleId="Textoindependiente3Car">
    <w:name w:val="Texto independiente 3 Car"/>
    <w:link w:val="Textoindependiente3"/>
    <w:rsid w:val="001A4EC8"/>
    <w:rPr>
      <w:rFonts w:ascii="Times New Roman" w:eastAsia="Times New Roman" w:hAnsi="Times New Roman"/>
      <w:sz w:val="16"/>
      <w:szCs w:val="16"/>
      <w:lang w:val="es-CO" w:eastAsia="fr-FR"/>
    </w:rPr>
  </w:style>
  <w:style w:type="paragraph" w:styleId="Direccinsobre">
    <w:name w:val="envelope address"/>
    <w:basedOn w:val="Normal"/>
    <w:rsid w:val="001A4EC8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Cambria" w:eastAsia="Times New Roman" w:hAnsi="Cambria"/>
      <w:sz w:val="24"/>
      <w:szCs w:val="24"/>
      <w:lang w:eastAsia="fr-FR"/>
    </w:rPr>
  </w:style>
  <w:style w:type="paragraph" w:styleId="Remitedesobre">
    <w:name w:val="envelope return"/>
    <w:basedOn w:val="Normal"/>
    <w:rsid w:val="001A4EC8"/>
    <w:pPr>
      <w:spacing w:after="0" w:line="240" w:lineRule="auto"/>
    </w:pPr>
    <w:rPr>
      <w:rFonts w:ascii="Cambria" w:eastAsia="Times New Roman" w:hAnsi="Cambria"/>
      <w:sz w:val="20"/>
      <w:szCs w:val="20"/>
      <w:lang w:eastAsia="fr-FR"/>
    </w:rPr>
  </w:style>
  <w:style w:type="paragraph" w:styleId="Sinespaciado">
    <w:name w:val="No Spacing"/>
    <w:link w:val="SinespaciadoCar"/>
    <w:uiPriority w:val="1"/>
    <w:qFormat/>
    <w:rsid w:val="003F286C"/>
    <w:pPr>
      <w:spacing w:after="0" w:line="240" w:lineRule="auto"/>
    </w:pPr>
  </w:style>
  <w:style w:type="character" w:customStyle="1" w:styleId="SinespaciadoCar">
    <w:name w:val="Sin espaciado Car"/>
    <w:link w:val="Sinespaciado"/>
    <w:uiPriority w:val="1"/>
    <w:rsid w:val="001A4EC8"/>
  </w:style>
  <w:style w:type="paragraph" w:styleId="Sangra2detindependiente">
    <w:name w:val="Body Text Indent 2"/>
    <w:basedOn w:val="Normal"/>
    <w:link w:val="Sangra2detindependienteCar"/>
    <w:rsid w:val="001A4EC8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angra2detindependienteCar">
    <w:name w:val="Sangría 2 de t. independiente Car"/>
    <w:link w:val="Sangra2detindependiente"/>
    <w:rsid w:val="001A4EC8"/>
    <w:rPr>
      <w:rFonts w:ascii="Times New Roman" w:eastAsia="Times New Roman" w:hAnsi="Times New Roman"/>
      <w:sz w:val="24"/>
      <w:szCs w:val="24"/>
    </w:rPr>
  </w:style>
  <w:style w:type="table" w:styleId="Tablaconcuadrcula">
    <w:name w:val="Table Grid"/>
    <w:basedOn w:val="Tablanormal"/>
    <w:rsid w:val="001A4EC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reccinHTML">
    <w:name w:val="HTML Address"/>
    <w:basedOn w:val="Normal"/>
    <w:link w:val="DireccinHTMLCar"/>
    <w:uiPriority w:val="99"/>
    <w:unhideWhenUsed/>
    <w:rsid w:val="001A4EC8"/>
    <w:pPr>
      <w:spacing w:after="0" w:line="240" w:lineRule="auto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customStyle="1" w:styleId="DireccinHTMLCar">
    <w:name w:val="Dirección HTML Car"/>
    <w:link w:val="DireccinHTML"/>
    <w:uiPriority w:val="99"/>
    <w:rsid w:val="001A4EC8"/>
    <w:rPr>
      <w:rFonts w:ascii="Times New Roman" w:hAnsi="Times New Roman"/>
      <w:i/>
      <w:iCs/>
      <w:sz w:val="24"/>
      <w:szCs w:val="24"/>
    </w:rPr>
  </w:style>
  <w:style w:type="character" w:customStyle="1" w:styleId="apple-converted-space">
    <w:name w:val="apple-converted-space"/>
    <w:basedOn w:val="Fuentedeprrafopredeter"/>
    <w:rsid w:val="001A4EC8"/>
  </w:style>
  <w:style w:type="paragraph" w:styleId="Textonotapie">
    <w:name w:val="footnote text"/>
    <w:basedOn w:val="Normal"/>
    <w:link w:val="TextonotapieCar"/>
    <w:rsid w:val="001A4EC8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xtonotapieCar">
    <w:name w:val="Texto nota pie Car"/>
    <w:link w:val="Textonotapie"/>
    <w:rsid w:val="001A4EC8"/>
    <w:rPr>
      <w:rFonts w:ascii="Times New Roman" w:eastAsia="Times New Roman" w:hAnsi="Times New Roman"/>
    </w:rPr>
  </w:style>
  <w:style w:type="character" w:styleId="Refdenotaalpie">
    <w:name w:val="footnote reference"/>
    <w:rsid w:val="001A4EC8"/>
    <w:rPr>
      <w:vertAlign w:val="superscript"/>
    </w:rPr>
  </w:style>
  <w:style w:type="paragraph" w:customStyle="1" w:styleId="Textoindependiente31">
    <w:name w:val="Texto independiente 31"/>
    <w:basedOn w:val="Normal"/>
    <w:rsid w:val="001A4EC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es-E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4923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spacing w:after="0" w:line="240" w:lineRule="auto"/>
      <w:ind w:left="1134" w:hanging="1134"/>
      <w:jc w:val="both"/>
    </w:pPr>
    <w:rPr>
      <w:rFonts w:ascii="Cambria" w:eastAsia="Times New Roman" w:hAnsi="Cambria"/>
      <w:sz w:val="24"/>
      <w:szCs w:val="24"/>
      <w:lang w:val="x-none" w:eastAsia="ar-SA"/>
    </w:rPr>
  </w:style>
  <w:style w:type="character" w:customStyle="1" w:styleId="EncabezadodemensajeCar">
    <w:name w:val="Encabezado de mensaje Car"/>
    <w:link w:val="Encabezadodemensaje"/>
    <w:uiPriority w:val="99"/>
    <w:rsid w:val="004923E4"/>
    <w:rPr>
      <w:rFonts w:ascii="Cambria" w:eastAsia="Times New Roman" w:hAnsi="Cambria"/>
      <w:sz w:val="24"/>
      <w:szCs w:val="24"/>
      <w:shd w:val="pct20" w:color="auto" w:fill="auto"/>
      <w:lang w:eastAsia="ar-SA"/>
    </w:rPr>
  </w:style>
  <w:style w:type="paragraph" w:styleId="Lista2">
    <w:name w:val="List 2"/>
    <w:basedOn w:val="Normal"/>
    <w:uiPriority w:val="99"/>
    <w:unhideWhenUsed/>
    <w:rsid w:val="001F74DE"/>
    <w:pPr>
      <w:ind w:left="566" w:hanging="283"/>
      <w:contextualSpacing/>
    </w:pPr>
  </w:style>
  <w:style w:type="paragraph" w:styleId="Lista3">
    <w:name w:val="List 3"/>
    <w:basedOn w:val="Normal"/>
    <w:uiPriority w:val="99"/>
    <w:unhideWhenUsed/>
    <w:rsid w:val="001F74DE"/>
    <w:pPr>
      <w:ind w:left="849" w:hanging="283"/>
      <w:contextualSpacing/>
    </w:pPr>
  </w:style>
  <w:style w:type="paragraph" w:styleId="Lista4">
    <w:name w:val="List 4"/>
    <w:basedOn w:val="Normal"/>
    <w:uiPriority w:val="99"/>
    <w:unhideWhenUsed/>
    <w:rsid w:val="001F74DE"/>
    <w:pPr>
      <w:ind w:left="1132" w:hanging="283"/>
      <w:contextualSpacing/>
    </w:pPr>
  </w:style>
  <w:style w:type="paragraph" w:styleId="Saludo">
    <w:name w:val="Salutation"/>
    <w:basedOn w:val="Normal"/>
    <w:next w:val="Normal"/>
    <w:link w:val="SaludoCar"/>
    <w:uiPriority w:val="99"/>
    <w:unhideWhenUsed/>
    <w:rsid w:val="001F74DE"/>
    <w:rPr>
      <w:lang w:val="x-none"/>
    </w:rPr>
  </w:style>
  <w:style w:type="character" w:customStyle="1" w:styleId="SaludoCar">
    <w:name w:val="Saludo Car"/>
    <w:link w:val="Saludo"/>
    <w:uiPriority w:val="99"/>
    <w:rsid w:val="001F74DE"/>
    <w:rPr>
      <w:sz w:val="22"/>
      <w:szCs w:val="22"/>
      <w:lang w:eastAsia="en-US"/>
    </w:rPr>
  </w:style>
  <w:style w:type="paragraph" w:styleId="Cierre">
    <w:name w:val="Closing"/>
    <w:basedOn w:val="Normal"/>
    <w:link w:val="CierreCar"/>
    <w:uiPriority w:val="99"/>
    <w:unhideWhenUsed/>
    <w:rsid w:val="001F74DE"/>
    <w:pPr>
      <w:ind w:left="4252"/>
    </w:pPr>
    <w:rPr>
      <w:lang w:val="x-none"/>
    </w:rPr>
  </w:style>
  <w:style w:type="character" w:customStyle="1" w:styleId="CierreCar">
    <w:name w:val="Cierre Car"/>
    <w:link w:val="Cierre"/>
    <w:uiPriority w:val="99"/>
    <w:rsid w:val="001F74DE"/>
    <w:rPr>
      <w:sz w:val="22"/>
      <w:szCs w:val="22"/>
      <w:lang w:eastAsia="en-US"/>
    </w:rPr>
  </w:style>
  <w:style w:type="paragraph" w:styleId="Listaconvietas">
    <w:name w:val="List Bullet"/>
    <w:basedOn w:val="Normal"/>
    <w:uiPriority w:val="99"/>
    <w:unhideWhenUsed/>
    <w:rsid w:val="001F74DE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1F74DE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1F74DE"/>
    <w:pPr>
      <w:numPr>
        <w:numId w:val="3"/>
      </w:numPr>
      <w:contextualSpacing/>
    </w:pPr>
  </w:style>
  <w:style w:type="paragraph" w:styleId="Listaconvietas4">
    <w:name w:val="List Bullet 4"/>
    <w:basedOn w:val="Normal"/>
    <w:uiPriority w:val="99"/>
    <w:unhideWhenUsed/>
    <w:rsid w:val="001F74DE"/>
    <w:pPr>
      <w:numPr>
        <w:numId w:val="4"/>
      </w:numPr>
      <w:contextualSpacing/>
    </w:pPr>
  </w:style>
  <w:style w:type="paragraph" w:styleId="Continuarlista2">
    <w:name w:val="List Continue 2"/>
    <w:basedOn w:val="Normal"/>
    <w:uiPriority w:val="99"/>
    <w:unhideWhenUsed/>
    <w:rsid w:val="001F74DE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unhideWhenUsed/>
    <w:rsid w:val="001F74DE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unhideWhenUsed/>
    <w:rsid w:val="001F74DE"/>
    <w:pPr>
      <w:spacing w:after="120"/>
      <w:ind w:left="1132"/>
      <w:contextualSpacing/>
    </w:pPr>
  </w:style>
  <w:style w:type="paragraph" w:customStyle="1" w:styleId="Direccininterior">
    <w:name w:val="Dirección interior"/>
    <w:basedOn w:val="Normal"/>
    <w:rsid w:val="001F74DE"/>
  </w:style>
  <w:style w:type="paragraph" w:styleId="Firma">
    <w:name w:val="Signature"/>
    <w:basedOn w:val="Normal"/>
    <w:link w:val="FirmaCar"/>
    <w:uiPriority w:val="99"/>
    <w:unhideWhenUsed/>
    <w:rsid w:val="001F74DE"/>
    <w:pPr>
      <w:ind w:left="4252"/>
    </w:pPr>
    <w:rPr>
      <w:lang w:val="x-none"/>
    </w:rPr>
  </w:style>
  <w:style w:type="character" w:customStyle="1" w:styleId="FirmaCar">
    <w:name w:val="Firma Car"/>
    <w:link w:val="Firma"/>
    <w:uiPriority w:val="99"/>
    <w:rsid w:val="001F74DE"/>
    <w:rPr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1F74DE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link w:val="Sangradetextonormal"/>
    <w:uiPriority w:val="99"/>
    <w:rsid w:val="001F74DE"/>
    <w:rPr>
      <w:sz w:val="22"/>
      <w:szCs w:val="22"/>
      <w:lang w:eastAsia="en-US"/>
    </w:rPr>
  </w:style>
  <w:style w:type="paragraph" w:customStyle="1" w:styleId="Firmapuesto">
    <w:name w:val="Firma puesto"/>
    <w:basedOn w:val="Firma"/>
    <w:rsid w:val="001F74DE"/>
  </w:style>
  <w:style w:type="paragraph" w:customStyle="1" w:styleId="Firmaorganizacin">
    <w:name w:val="Firma organización"/>
    <w:basedOn w:val="Firma"/>
    <w:rsid w:val="001F74DE"/>
  </w:style>
  <w:style w:type="paragraph" w:customStyle="1" w:styleId="Lneadereferencia">
    <w:name w:val="Línea de referencia"/>
    <w:basedOn w:val="Textoindependiente"/>
    <w:rsid w:val="001F74DE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1F74DE"/>
    <w:pPr>
      <w:spacing w:after="120" w:line="276" w:lineRule="auto"/>
      <w:ind w:firstLine="210"/>
      <w:jc w:val="left"/>
    </w:pPr>
    <w:rPr>
      <w:sz w:val="22"/>
      <w:szCs w:val="22"/>
      <w:lang w:eastAsia="en-US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rsid w:val="001F74DE"/>
    <w:rPr>
      <w:rFonts w:ascii="Times New Roman" w:eastAsia="Times New Roman" w:hAnsi="Times New Roman" w:cs="Times New Roman"/>
      <w:sz w:val="22"/>
      <w:szCs w:val="22"/>
      <w:lang w:val="es-ES"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1F74DE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1F74DE"/>
    <w:rPr>
      <w:sz w:val="22"/>
      <w:szCs w:val="22"/>
      <w:lang w:eastAsia="en-US"/>
    </w:rPr>
  </w:style>
  <w:style w:type="paragraph" w:styleId="Encabezadodenota">
    <w:name w:val="Note Heading"/>
    <w:basedOn w:val="Normal"/>
    <w:next w:val="Normal"/>
    <w:link w:val="EncabezadodenotaCar"/>
    <w:uiPriority w:val="99"/>
    <w:unhideWhenUsed/>
    <w:rsid w:val="001F74DE"/>
    <w:rPr>
      <w:lang w:val="x-none"/>
    </w:rPr>
  </w:style>
  <w:style w:type="character" w:customStyle="1" w:styleId="EncabezadodenotaCar">
    <w:name w:val="Encabezado de nota Car"/>
    <w:link w:val="Encabezadodenota"/>
    <w:uiPriority w:val="99"/>
    <w:rsid w:val="001F74DE"/>
    <w:rPr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3F286C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F286C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customStyle="1" w:styleId="a">
    <w:basedOn w:val="Normal"/>
    <w:next w:val="Normal"/>
    <w:rsid w:val="003F286C"/>
    <w:pPr>
      <w:spacing w:before="240" w:after="60" w:line="240" w:lineRule="auto"/>
      <w:jc w:val="center"/>
    </w:pPr>
    <w:rPr>
      <w:rFonts w:ascii="Cambria" w:eastAsia="Times New Roman" w:hAnsi="Cambria"/>
      <w:b/>
      <w:bCs/>
      <w:kern w:val="1"/>
      <w:sz w:val="32"/>
      <w:szCs w:val="32"/>
      <w:lang w:eastAsia="fr-FR"/>
    </w:rPr>
  </w:style>
  <w:style w:type="paragraph" w:styleId="TtuloTDC">
    <w:name w:val="TOC Heading"/>
    <w:basedOn w:val="Ttulo1"/>
    <w:next w:val="Normal"/>
    <w:uiPriority w:val="39"/>
    <w:unhideWhenUsed/>
    <w:qFormat/>
    <w:rsid w:val="003F286C"/>
    <w:pPr>
      <w:outlineLvl w:val="9"/>
    </w:pPr>
  </w:style>
  <w:style w:type="character" w:customStyle="1" w:styleId="Ttulo5Car">
    <w:name w:val="Título 5 Car"/>
    <w:basedOn w:val="Fuentedeprrafopredeter"/>
    <w:link w:val="Ttulo5"/>
    <w:uiPriority w:val="9"/>
    <w:semiHidden/>
    <w:rsid w:val="003F286C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F286C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F286C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F286C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3F286C"/>
    <w:pPr>
      <w:spacing w:line="240" w:lineRule="auto"/>
    </w:pPr>
    <w:rPr>
      <w:b/>
      <w:bCs/>
      <w:smallCaps/>
      <w:color w:val="44546A" w:themeColor="text2"/>
    </w:rPr>
  </w:style>
  <w:style w:type="character" w:customStyle="1" w:styleId="PuestoCar">
    <w:name w:val="Puesto Car"/>
    <w:basedOn w:val="Fuentedeprrafopredeter"/>
    <w:link w:val="Ttulo10"/>
    <w:uiPriority w:val="10"/>
    <w:rsid w:val="003F286C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Cita">
    <w:name w:val="Quote"/>
    <w:basedOn w:val="Normal"/>
    <w:next w:val="Normal"/>
    <w:link w:val="CitaCar"/>
    <w:uiPriority w:val="29"/>
    <w:qFormat/>
    <w:rsid w:val="003F286C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3F286C"/>
    <w:rPr>
      <w:color w:val="44546A" w:themeColor="text2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F286C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286C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3F286C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3F286C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3F286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enciaintensa">
    <w:name w:val="Intense Reference"/>
    <w:basedOn w:val="Fuentedeprrafopredeter"/>
    <w:uiPriority w:val="32"/>
    <w:qFormat/>
    <w:rsid w:val="003F286C"/>
    <w:rPr>
      <w:b/>
      <w:bCs/>
      <w:smallCaps/>
      <w:color w:val="44546A" w:themeColor="text2"/>
      <w:u w:val="single"/>
    </w:rPr>
  </w:style>
  <w:style w:type="character" w:styleId="Ttulodellibro">
    <w:name w:val="Book Title"/>
    <w:basedOn w:val="Fuentedeprrafopredeter"/>
    <w:uiPriority w:val="33"/>
    <w:qFormat/>
    <w:rsid w:val="003F286C"/>
    <w:rPr>
      <w:b/>
      <w:bCs/>
      <w:smallCaps/>
      <w:spacing w:val="10"/>
    </w:rPr>
  </w:style>
  <w:style w:type="paragraph" w:styleId="TDC1">
    <w:name w:val="toc 1"/>
    <w:basedOn w:val="Normal"/>
    <w:next w:val="Normal"/>
    <w:autoRedefine/>
    <w:uiPriority w:val="39"/>
    <w:unhideWhenUsed/>
    <w:rsid w:val="003F286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939F7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939F7"/>
    <w:pPr>
      <w:spacing w:after="100"/>
      <w:ind w:left="440"/>
    </w:pPr>
  </w:style>
  <w:style w:type="character" w:styleId="Refdecomentario">
    <w:name w:val="annotation reference"/>
    <w:basedOn w:val="Fuentedeprrafopredeter"/>
    <w:uiPriority w:val="99"/>
    <w:semiHidden/>
    <w:unhideWhenUsed/>
    <w:rsid w:val="00E64F4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64F4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64F4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64F4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64F4C"/>
    <w:rPr>
      <w:b/>
      <w:bCs/>
      <w:sz w:val="20"/>
      <w:szCs w:val="20"/>
    </w:rPr>
  </w:style>
  <w:style w:type="table" w:styleId="Tablaconcuadrcula6concolores-nfasis5">
    <w:name w:val="Grid Table 6 Colorful Accent 5"/>
    <w:basedOn w:val="Tablanormal"/>
    <w:uiPriority w:val="51"/>
    <w:rsid w:val="007D6108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7D610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7concolores">
    <w:name w:val="Grid Table 7 Colorful"/>
    <w:basedOn w:val="Tablanormal"/>
    <w:uiPriority w:val="52"/>
    <w:rsid w:val="007D610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B5437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5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4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7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5226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2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08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086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2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4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51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8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71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123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34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583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99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2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202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9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95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2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4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diagramDrawing" Target="diagrams/drawing1.xml"/><Relationship Id="rId18" Type="http://schemas.openxmlformats.org/officeDocument/2006/relationships/diagramColors" Target="diagrams/colors2.xml"/><Relationship Id="rId26" Type="http://schemas.openxmlformats.org/officeDocument/2006/relationships/diagramData" Target="diagrams/data4.xml"/><Relationship Id="rId39" Type="http://schemas.openxmlformats.org/officeDocument/2006/relationships/diagramColors" Target="diagrams/colors6.xml"/><Relationship Id="rId21" Type="http://schemas.openxmlformats.org/officeDocument/2006/relationships/diagramData" Target="diagrams/data3.xml"/><Relationship Id="rId34" Type="http://schemas.openxmlformats.org/officeDocument/2006/relationships/diagramColors" Target="diagrams/colors5.xm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50" Type="http://schemas.openxmlformats.org/officeDocument/2006/relationships/customXml" Target="../customXml/item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9" Type="http://schemas.openxmlformats.org/officeDocument/2006/relationships/diagramColors" Target="diagrams/colors4.xml"/><Relationship Id="rId11" Type="http://schemas.openxmlformats.org/officeDocument/2006/relationships/diagramQuickStyle" Target="diagrams/quickStyle1.xml"/><Relationship Id="rId24" Type="http://schemas.openxmlformats.org/officeDocument/2006/relationships/diagramColors" Target="diagrams/colors3.xml"/><Relationship Id="rId32" Type="http://schemas.openxmlformats.org/officeDocument/2006/relationships/diagramLayout" Target="diagrams/layout5.xml"/><Relationship Id="rId37" Type="http://schemas.openxmlformats.org/officeDocument/2006/relationships/diagramLayout" Target="diagrams/layout6.xml"/><Relationship Id="rId40" Type="http://schemas.microsoft.com/office/2007/relationships/diagramDrawing" Target="diagrams/drawing6.xml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diagramData" Target="diagrams/data6.xml"/><Relationship Id="rId49" Type="http://schemas.openxmlformats.org/officeDocument/2006/relationships/customXml" Target="../customXml/item2.xml"/><Relationship Id="rId10" Type="http://schemas.openxmlformats.org/officeDocument/2006/relationships/diagramLayout" Target="diagrams/layout1.xml"/><Relationship Id="rId19" Type="http://schemas.microsoft.com/office/2007/relationships/diagramDrawing" Target="diagrams/drawing2.xml"/><Relationship Id="rId31" Type="http://schemas.openxmlformats.org/officeDocument/2006/relationships/diagramData" Target="diagrams/data5.xml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7.png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microsoft.com/office/2007/relationships/diagramDrawing" Target="diagrams/drawing5.xml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customXml" Target="../customXml/item4.xml"/><Relationship Id="rId3" Type="http://schemas.openxmlformats.org/officeDocument/2006/relationships/styles" Target="styles.xml"/><Relationship Id="rId12" Type="http://schemas.openxmlformats.org/officeDocument/2006/relationships/diagramColors" Target="diagrams/colors1.xml"/><Relationship Id="rId17" Type="http://schemas.openxmlformats.org/officeDocument/2006/relationships/diagramQuickStyle" Target="diagrams/quickStyle2.xml"/><Relationship Id="rId25" Type="http://schemas.microsoft.com/office/2007/relationships/diagramDrawing" Target="diagrams/drawing3.xml"/><Relationship Id="rId33" Type="http://schemas.openxmlformats.org/officeDocument/2006/relationships/diagramQuickStyle" Target="diagrams/quickStyle5.xml"/><Relationship Id="rId38" Type="http://schemas.openxmlformats.org/officeDocument/2006/relationships/diagramQuickStyle" Target="diagrams/quickStyle6.xml"/><Relationship Id="rId46" Type="http://schemas.openxmlformats.org/officeDocument/2006/relationships/footer" Target="footer3.xml"/><Relationship Id="rId20" Type="http://schemas.openxmlformats.org/officeDocument/2006/relationships/image" Target="media/image8.png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png"/><Relationship Id="rId2" Type="http://schemas.openxmlformats.org/officeDocument/2006/relationships/image" Target="../media/image4.png"/><Relationship Id="rId1" Type="http://schemas.openxmlformats.org/officeDocument/2006/relationships/image" Target="../media/image3.png"/><Relationship Id="rId4" Type="http://schemas.openxmlformats.org/officeDocument/2006/relationships/image" Target="../media/image6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png"/><Relationship Id="rId2" Type="http://schemas.openxmlformats.org/officeDocument/2006/relationships/image" Target="../media/image4.png"/><Relationship Id="rId1" Type="http://schemas.openxmlformats.org/officeDocument/2006/relationships/image" Target="../media/image3.png"/><Relationship Id="rId4" Type="http://schemas.openxmlformats.org/officeDocument/2006/relationships/image" Target="../media/image6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1675EF-5CC5-468F-879D-F82CF68401DA}" type="doc">
      <dgm:prSet loTypeId="urn:microsoft.com/office/officeart/2008/layout/PictureStrips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O"/>
        </a:p>
      </dgm:t>
    </dgm:pt>
    <dgm:pt modelId="{BEA3625E-6FCC-4184-94B7-F7421BB0C616}">
      <dgm:prSet phldrT="[Texto]"/>
      <dgm:spPr/>
      <dgm:t>
        <a:bodyPr/>
        <a:lstStyle/>
        <a:p>
          <a:pPr algn="ctr"/>
          <a:r>
            <a:rPr lang="es-ES">
              <a:solidFill>
                <a:schemeClr val="tx1"/>
              </a:solidFill>
            </a:rPr>
            <a:t>Aplicar el Régimen Disciplinario en Primera Instancia, en la Etapa de Instrucción. 	</a:t>
          </a:r>
          <a:endParaRPr lang="es-CO">
            <a:solidFill>
              <a:schemeClr val="tx1"/>
            </a:solidFill>
          </a:endParaRPr>
        </a:p>
      </dgm:t>
    </dgm:pt>
    <dgm:pt modelId="{6C03C5AB-CBB0-4FAD-8B44-BF6CCAF8A74C}" type="parTrans" cxnId="{94A8DFDF-5E55-45E6-AA35-F568E48961FE}">
      <dgm:prSet/>
      <dgm:spPr/>
      <dgm:t>
        <a:bodyPr/>
        <a:lstStyle/>
        <a:p>
          <a:pPr algn="ctr"/>
          <a:endParaRPr lang="es-CO"/>
        </a:p>
      </dgm:t>
    </dgm:pt>
    <dgm:pt modelId="{1D21D2BE-3FB5-428A-BE4F-ACC6158F7A13}" type="sibTrans" cxnId="{94A8DFDF-5E55-45E6-AA35-F568E48961FE}">
      <dgm:prSet/>
      <dgm:spPr/>
      <dgm:t>
        <a:bodyPr/>
        <a:lstStyle/>
        <a:p>
          <a:pPr algn="ctr"/>
          <a:endParaRPr lang="es-CO"/>
        </a:p>
      </dgm:t>
    </dgm:pt>
    <dgm:pt modelId="{6FCA82F9-8C5E-4A73-A23A-087A0E6297E5}">
      <dgm:prSet phldrT="[Texto]"/>
      <dgm:spPr/>
      <dgm:t>
        <a:bodyPr/>
        <a:lstStyle/>
        <a:p>
          <a:pPr algn="ctr"/>
          <a:r>
            <a:rPr lang="es-CO"/>
            <a:t>Garantizar el ejercicio del poder preferente.</a:t>
          </a:r>
        </a:p>
      </dgm:t>
    </dgm:pt>
    <dgm:pt modelId="{F17A7338-F0EC-41E0-A5CF-B861A18EDEF9}" type="parTrans" cxnId="{58237F79-CBF1-46C4-9C4E-53A1DF0248E7}">
      <dgm:prSet/>
      <dgm:spPr/>
      <dgm:t>
        <a:bodyPr/>
        <a:lstStyle/>
        <a:p>
          <a:pPr algn="ctr"/>
          <a:endParaRPr lang="es-CO"/>
        </a:p>
      </dgm:t>
    </dgm:pt>
    <dgm:pt modelId="{C29C3366-EEE5-4902-AA1E-DB82A4D750EA}" type="sibTrans" cxnId="{58237F79-CBF1-46C4-9C4E-53A1DF0248E7}">
      <dgm:prSet/>
      <dgm:spPr/>
      <dgm:t>
        <a:bodyPr/>
        <a:lstStyle/>
        <a:p>
          <a:pPr algn="ctr"/>
          <a:endParaRPr lang="es-CO"/>
        </a:p>
      </dgm:t>
    </dgm:pt>
    <dgm:pt modelId="{FBD0D38B-8D49-4038-8F87-A40783DC4639}">
      <dgm:prSet/>
      <dgm:spPr/>
      <dgm:t>
        <a:bodyPr/>
        <a:lstStyle/>
        <a:p>
          <a:pPr algn="ctr"/>
          <a:r>
            <a:rPr lang="es-ES"/>
            <a:t>Asesorar en la definición de la Política Disciplinaria al interior  del Ministerio de las Culturas.</a:t>
          </a:r>
          <a:endParaRPr lang="es-CO"/>
        </a:p>
      </dgm:t>
    </dgm:pt>
    <dgm:pt modelId="{43ACE49C-DF18-41CA-93BF-E10CB4A0B944}" type="parTrans" cxnId="{50E51900-056D-497B-9BF5-817794446DF9}">
      <dgm:prSet/>
      <dgm:spPr/>
      <dgm:t>
        <a:bodyPr/>
        <a:lstStyle/>
        <a:p>
          <a:pPr algn="ctr"/>
          <a:endParaRPr lang="es-CO"/>
        </a:p>
      </dgm:t>
    </dgm:pt>
    <dgm:pt modelId="{665E9523-DE9E-4EF7-961D-769C3754837C}" type="sibTrans" cxnId="{50E51900-056D-497B-9BF5-817794446DF9}">
      <dgm:prSet/>
      <dgm:spPr/>
      <dgm:t>
        <a:bodyPr/>
        <a:lstStyle/>
        <a:p>
          <a:pPr algn="ctr"/>
          <a:endParaRPr lang="es-CO"/>
        </a:p>
      </dgm:t>
    </dgm:pt>
    <dgm:pt modelId="{BB1BB911-1DE4-427C-9C7C-70DD8735E73E}">
      <dgm:prSet/>
      <dgm:spPr/>
      <dgm:t>
        <a:bodyPr/>
        <a:lstStyle/>
        <a:p>
          <a:pPr algn="ctr"/>
          <a:r>
            <a:rPr lang="es-ES"/>
            <a:t>Rendir informes en oportunidad y periodicidad que sean requeridos.</a:t>
          </a:r>
          <a:endParaRPr lang="es-CO"/>
        </a:p>
      </dgm:t>
    </dgm:pt>
    <dgm:pt modelId="{626A9047-CAE3-4E41-A750-E691C32ED001}" type="parTrans" cxnId="{C10DAE20-B82F-4517-A96A-AAD47985CA01}">
      <dgm:prSet/>
      <dgm:spPr/>
      <dgm:t>
        <a:bodyPr/>
        <a:lstStyle/>
        <a:p>
          <a:pPr algn="ctr"/>
          <a:endParaRPr lang="es-CO"/>
        </a:p>
      </dgm:t>
    </dgm:pt>
    <dgm:pt modelId="{6E78A543-5ADB-4037-9807-40FCE9B41CB9}" type="sibTrans" cxnId="{C10DAE20-B82F-4517-A96A-AAD47985CA01}">
      <dgm:prSet/>
      <dgm:spPr/>
      <dgm:t>
        <a:bodyPr/>
        <a:lstStyle/>
        <a:p>
          <a:pPr algn="ctr"/>
          <a:endParaRPr lang="es-CO"/>
        </a:p>
      </dgm:t>
    </dgm:pt>
    <dgm:pt modelId="{AA0B932B-A308-4BB7-B4E8-EEE9F2EA800C}" type="pres">
      <dgm:prSet presAssocID="{001675EF-5CC5-468F-879D-F82CF68401DA}" presName="Name0" presStyleCnt="0">
        <dgm:presLayoutVars>
          <dgm:dir/>
          <dgm:resizeHandles val="exact"/>
        </dgm:presLayoutVars>
      </dgm:prSet>
      <dgm:spPr/>
    </dgm:pt>
    <dgm:pt modelId="{387BD34C-8B03-430C-984B-18ACEAB34687}" type="pres">
      <dgm:prSet presAssocID="{BEA3625E-6FCC-4184-94B7-F7421BB0C616}" presName="composite" presStyleCnt="0"/>
      <dgm:spPr/>
    </dgm:pt>
    <dgm:pt modelId="{B2E45042-E3AE-4889-862C-4D58F69FA9DE}" type="pres">
      <dgm:prSet presAssocID="{BEA3625E-6FCC-4184-94B7-F7421BB0C616}" presName="rect1" presStyleLbl="trAlignAcc1" presStyleIdx="0" presStyleCnt="4">
        <dgm:presLayoutVars>
          <dgm:bulletEnabled val="1"/>
        </dgm:presLayoutVars>
      </dgm:prSet>
      <dgm:spPr/>
    </dgm:pt>
    <dgm:pt modelId="{9FBE69FB-3562-4913-8029-E28E6A7BAAD5}" type="pres">
      <dgm:prSet presAssocID="{BEA3625E-6FCC-4184-94B7-F7421BB0C616}" presName="rect2" presStyleLbl="fgImgPlace1" presStyleIdx="0" presStyleCnt="4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DF2F50AE-C1FA-40B8-B269-95CBBC595373}" type="pres">
      <dgm:prSet presAssocID="{1D21D2BE-3FB5-428A-BE4F-ACC6158F7A13}" presName="sibTrans" presStyleCnt="0"/>
      <dgm:spPr/>
    </dgm:pt>
    <dgm:pt modelId="{24862BE8-3261-4477-9809-F77BF726F952}" type="pres">
      <dgm:prSet presAssocID="{FBD0D38B-8D49-4038-8F87-A40783DC4639}" presName="composite" presStyleCnt="0"/>
      <dgm:spPr/>
    </dgm:pt>
    <dgm:pt modelId="{7876CE7E-C5E4-4D00-8C15-64C8CFFA171E}" type="pres">
      <dgm:prSet presAssocID="{FBD0D38B-8D49-4038-8F87-A40783DC4639}" presName="rect1" presStyleLbl="trAlignAcc1" presStyleIdx="1" presStyleCnt="4">
        <dgm:presLayoutVars>
          <dgm:bulletEnabled val="1"/>
        </dgm:presLayoutVars>
      </dgm:prSet>
      <dgm:spPr/>
    </dgm:pt>
    <dgm:pt modelId="{D0B54B96-EFA8-4C5D-9E2B-B2B1A7583E89}" type="pres">
      <dgm:prSet presAssocID="{FBD0D38B-8D49-4038-8F87-A40783DC4639}" presName="rect2" presStyleLbl="fgImgPlace1" presStyleIdx="1" presStyleCnt="4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</dgm:pt>
    <dgm:pt modelId="{6A64757D-C1F0-45F7-9345-4AF667E88A97}" type="pres">
      <dgm:prSet presAssocID="{665E9523-DE9E-4EF7-961D-769C3754837C}" presName="sibTrans" presStyleCnt="0"/>
      <dgm:spPr/>
    </dgm:pt>
    <dgm:pt modelId="{F3E9CBEB-E063-4F8A-A5C6-B982588C59C8}" type="pres">
      <dgm:prSet presAssocID="{BB1BB911-1DE4-427C-9C7C-70DD8735E73E}" presName="composite" presStyleCnt="0"/>
      <dgm:spPr/>
    </dgm:pt>
    <dgm:pt modelId="{8E4F38AF-B964-40DF-882C-59F85AB28F3B}" type="pres">
      <dgm:prSet presAssocID="{BB1BB911-1DE4-427C-9C7C-70DD8735E73E}" presName="rect1" presStyleLbl="trAlignAcc1" presStyleIdx="2" presStyleCnt="4">
        <dgm:presLayoutVars>
          <dgm:bulletEnabled val="1"/>
        </dgm:presLayoutVars>
      </dgm:prSet>
      <dgm:spPr/>
    </dgm:pt>
    <dgm:pt modelId="{1C8034B1-5096-4E7A-8D1E-89787CDD4235}" type="pres">
      <dgm:prSet presAssocID="{BB1BB911-1DE4-427C-9C7C-70DD8735E73E}" presName="rect2" presStyleLbl="fgImgPlace1" presStyleIdx="2" presStyleCnt="4"/>
      <dgm:spPr>
        <a:blipFill rotWithShape="1">
          <a:blip xmlns:r="http://schemas.openxmlformats.org/officeDocument/2006/relationships" r:embed="rId3"/>
          <a:stretch>
            <a:fillRect/>
          </a:stretch>
        </a:blipFill>
      </dgm:spPr>
    </dgm:pt>
    <dgm:pt modelId="{8D3B7632-9B4A-4486-8A01-3922B8B7305B}" type="pres">
      <dgm:prSet presAssocID="{6E78A543-5ADB-4037-9807-40FCE9B41CB9}" presName="sibTrans" presStyleCnt="0"/>
      <dgm:spPr/>
    </dgm:pt>
    <dgm:pt modelId="{3FD5E199-375A-4418-B7E6-777D45E3C960}" type="pres">
      <dgm:prSet presAssocID="{6FCA82F9-8C5E-4A73-A23A-087A0E6297E5}" presName="composite" presStyleCnt="0"/>
      <dgm:spPr/>
    </dgm:pt>
    <dgm:pt modelId="{2F75F690-D77C-42A6-842E-CEF41BD30276}" type="pres">
      <dgm:prSet presAssocID="{6FCA82F9-8C5E-4A73-A23A-087A0E6297E5}" presName="rect1" presStyleLbl="trAlignAcc1" presStyleIdx="3" presStyleCnt="4">
        <dgm:presLayoutVars>
          <dgm:bulletEnabled val="1"/>
        </dgm:presLayoutVars>
      </dgm:prSet>
      <dgm:spPr/>
    </dgm:pt>
    <dgm:pt modelId="{519A9F9D-BE5F-4370-A8E2-BFBE49B2E313}" type="pres">
      <dgm:prSet presAssocID="{6FCA82F9-8C5E-4A73-A23A-087A0E6297E5}" presName="rect2" presStyleLbl="fgImgPlace1" presStyleIdx="3" presStyleCnt="4"/>
      <dgm:spPr>
        <a:blipFill rotWithShape="1">
          <a:blip xmlns:r="http://schemas.openxmlformats.org/officeDocument/2006/relationships" r:embed="rId4"/>
          <a:stretch>
            <a:fillRect/>
          </a:stretch>
        </a:blipFill>
      </dgm:spPr>
    </dgm:pt>
  </dgm:ptLst>
  <dgm:cxnLst>
    <dgm:cxn modelId="{50E51900-056D-497B-9BF5-817794446DF9}" srcId="{001675EF-5CC5-468F-879D-F82CF68401DA}" destId="{FBD0D38B-8D49-4038-8F87-A40783DC4639}" srcOrd="1" destOrd="0" parTransId="{43ACE49C-DF18-41CA-93BF-E10CB4A0B944}" sibTransId="{665E9523-DE9E-4EF7-961D-769C3754837C}"/>
    <dgm:cxn modelId="{C10DAE20-B82F-4517-A96A-AAD47985CA01}" srcId="{001675EF-5CC5-468F-879D-F82CF68401DA}" destId="{BB1BB911-1DE4-427C-9C7C-70DD8735E73E}" srcOrd="2" destOrd="0" parTransId="{626A9047-CAE3-4E41-A750-E691C32ED001}" sibTransId="{6E78A543-5ADB-4037-9807-40FCE9B41CB9}"/>
    <dgm:cxn modelId="{38CFD820-1400-45AB-9671-F5E26B72BE6D}" type="presOf" srcId="{FBD0D38B-8D49-4038-8F87-A40783DC4639}" destId="{7876CE7E-C5E4-4D00-8C15-64C8CFFA171E}" srcOrd="0" destOrd="0" presId="urn:microsoft.com/office/officeart/2008/layout/PictureStrips"/>
    <dgm:cxn modelId="{CD6D6F71-EC69-4383-934B-91D32621443E}" type="presOf" srcId="{BB1BB911-1DE4-427C-9C7C-70DD8735E73E}" destId="{8E4F38AF-B964-40DF-882C-59F85AB28F3B}" srcOrd="0" destOrd="0" presId="urn:microsoft.com/office/officeart/2008/layout/PictureStrips"/>
    <dgm:cxn modelId="{58237F79-CBF1-46C4-9C4E-53A1DF0248E7}" srcId="{001675EF-5CC5-468F-879D-F82CF68401DA}" destId="{6FCA82F9-8C5E-4A73-A23A-087A0E6297E5}" srcOrd="3" destOrd="0" parTransId="{F17A7338-F0EC-41E0-A5CF-B861A18EDEF9}" sibTransId="{C29C3366-EEE5-4902-AA1E-DB82A4D750EA}"/>
    <dgm:cxn modelId="{0D99957F-D0AC-4338-9EFF-CA7602894263}" type="presOf" srcId="{6FCA82F9-8C5E-4A73-A23A-087A0E6297E5}" destId="{2F75F690-D77C-42A6-842E-CEF41BD30276}" srcOrd="0" destOrd="0" presId="urn:microsoft.com/office/officeart/2008/layout/PictureStrips"/>
    <dgm:cxn modelId="{84A15B92-AF10-4924-94DD-2E73A8A1BA8F}" type="presOf" srcId="{001675EF-5CC5-468F-879D-F82CF68401DA}" destId="{AA0B932B-A308-4BB7-B4E8-EEE9F2EA800C}" srcOrd="0" destOrd="0" presId="urn:microsoft.com/office/officeart/2008/layout/PictureStrips"/>
    <dgm:cxn modelId="{94A8DFDF-5E55-45E6-AA35-F568E48961FE}" srcId="{001675EF-5CC5-468F-879D-F82CF68401DA}" destId="{BEA3625E-6FCC-4184-94B7-F7421BB0C616}" srcOrd="0" destOrd="0" parTransId="{6C03C5AB-CBB0-4FAD-8B44-BF6CCAF8A74C}" sibTransId="{1D21D2BE-3FB5-428A-BE4F-ACC6158F7A13}"/>
    <dgm:cxn modelId="{65F6BFF0-B7F1-41D1-AACC-69E132AB6947}" type="presOf" srcId="{BEA3625E-6FCC-4184-94B7-F7421BB0C616}" destId="{B2E45042-E3AE-4889-862C-4D58F69FA9DE}" srcOrd="0" destOrd="0" presId="urn:microsoft.com/office/officeart/2008/layout/PictureStrips"/>
    <dgm:cxn modelId="{BA49036F-5C21-43E6-A219-E7FF71120484}" type="presParOf" srcId="{AA0B932B-A308-4BB7-B4E8-EEE9F2EA800C}" destId="{387BD34C-8B03-430C-984B-18ACEAB34687}" srcOrd="0" destOrd="0" presId="urn:microsoft.com/office/officeart/2008/layout/PictureStrips"/>
    <dgm:cxn modelId="{0BF95334-5871-4323-9EDF-BAAC26C91BFC}" type="presParOf" srcId="{387BD34C-8B03-430C-984B-18ACEAB34687}" destId="{B2E45042-E3AE-4889-862C-4D58F69FA9DE}" srcOrd="0" destOrd="0" presId="urn:microsoft.com/office/officeart/2008/layout/PictureStrips"/>
    <dgm:cxn modelId="{6B4EE5D0-5C8A-4F5E-83CE-44F65F883116}" type="presParOf" srcId="{387BD34C-8B03-430C-984B-18ACEAB34687}" destId="{9FBE69FB-3562-4913-8029-E28E6A7BAAD5}" srcOrd="1" destOrd="0" presId="urn:microsoft.com/office/officeart/2008/layout/PictureStrips"/>
    <dgm:cxn modelId="{F8CCD32C-984B-4F37-9E15-709C3FA9A1F6}" type="presParOf" srcId="{AA0B932B-A308-4BB7-B4E8-EEE9F2EA800C}" destId="{DF2F50AE-C1FA-40B8-B269-95CBBC595373}" srcOrd="1" destOrd="0" presId="urn:microsoft.com/office/officeart/2008/layout/PictureStrips"/>
    <dgm:cxn modelId="{A3262907-19AF-47A0-878D-4FEFE42D6264}" type="presParOf" srcId="{AA0B932B-A308-4BB7-B4E8-EEE9F2EA800C}" destId="{24862BE8-3261-4477-9809-F77BF726F952}" srcOrd="2" destOrd="0" presId="urn:microsoft.com/office/officeart/2008/layout/PictureStrips"/>
    <dgm:cxn modelId="{FC915249-5233-4A9D-80C9-44B53A09C6A9}" type="presParOf" srcId="{24862BE8-3261-4477-9809-F77BF726F952}" destId="{7876CE7E-C5E4-4D00-8C15-64C8CFFA171E}" srcOrd="0" destOrd="0" presId="urn:microsoft.com/office/officeart/2008/layout/PictureStrips"/>
    <dgm:cxn modelId="{C3C0090C-B26A-48A0-8DB4-88CC15E1D2EC}" type="presParOf" srcId="{24862BE8-3261-4477-9809-F77BF726F952}" destId="{D0B54B96-EFA8-4C5D-9E2B-B2B1A7583E89}" srcOrd="1" destOrd="0" presId="urn:microsoft.com/office/officeart/2008/layout/PictureStrips"/>
    <dgm:cxn modelId="{131B88AF-EC80-4682-868A-86B49F58679F}" type="presParOf" srcId="{AA0B932B-A308-4BB7-B4E8-EEE9F2EA800C}" destId="{6A64757D-C1F0-45F7-9345-4AF667E88A97}" srcOrd="3" destOrd="0" presId="urn:microsoft.com/office/officeart/2008/layout/PictureStrips"/>
    <dgm:cxn modelId="{9EA9C9EA-9C2A-4923-836F-4A767E9108E9}" type="presParOf" srcId="{AA0B932B-A308-4BB7-B4E8-EEE9F2EA800C}" destId="{F3E9CBEB-E063-4F8A-A5C6-B982588C59C8}" srcOrd="4" destOrd="0" presId="urn:microsoft.com/office/officeart/2008/layout/PictureStrips"/>
    <dgm:cxn modelId="{F50AC975-934A-4834-8FAC-AEB0D1EB30CE}" type="presParOf" srcId="{F3E9CBEB-E063-4F8A-A5C6-B982588C59C8}" destId="{8E4F38AF-B964-40DF-882C-59F85AB28F3B}" srcOrd="0" destOrd="0" presId="urn:microsoft.com/office/officeart/2008/layout/PictureStrips"/>
    <dgm:cxn modelId="{0E63C24E-06C2-4C02-9616-5A97B3866B03}" type="presParOf" srcId="{F3E9CBEB-E063-4F8A-A5C6-B982588C59C8}" destId="{1C8034B1-5096-4E7A-8D1E-89787CDD4235}" srcOrd="1" destOrd="0" presId="urn:microsoft.com/office/officeart/2008/layout/PictureStrips"/>
    <dgm:cxn modelId="{BA37056B-B623-46E1-B225-73AEEB50B3C5}" type="presParOf" srcId="{AA0B932B-A308-4BB7-B4E8-EEE9F2EA800C}" destId="{8D3B7632-9B4A-4486-8A01-3922B8B7305B}" srcOrd="5" destOrd="0" presId="urn:microsoft.com/office/officeart/2008/layout/PictureStrips"/>
    <dgm:cxn modelId="{84982B52-EA12-41DF-96E0-6FB0276D6EDD}" type="presParOf" srcId="{AA0B932B-A308-4BB7-B4E8-EEE9F2EA800C}" destId="{3FD5E199-375A-4418-B7E6-777D45E3C960}" srcOrd="6" destOrd="0" presId="urn:microsoft.com/office/officeart/2008/layout/PictureStrips"/>
    <dgm:cxn modelId="{633EEEEA-559B-4B1D-80B5-60614D640BBB}" type="presParOf" srcId="{3FD5E199-375A-4418-B7E6-777D45E3C960}" destId="{2F75F690-D77C-42A6-842E-CEF41BD30276}" srcOrd="0" destOrd="0" presId="urn:microsoft.com/office/officeart/2008/layout/PictureStrips"/>
    <dgm:cxn modelId="{6AA38731-8265-48CA-B1E6-CE4139C546F8}" type="presParOf" srcId="{3FD5E199-375A-4418-B7E6-777D45E3C960}" destId="{519A9F9D-BE5F-4370-A8E2-BFBE49B2E313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D225697-E79E-4CC9-A54A-BA26F9A81A43}" type="doc">
      <dgm:prSet loTypeId="urn:microsoft.com/office/officeart/2008/layout/SquareAccentLis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O"/>
        </a:p>
      </dgm:t>
    </dgm:pt>
    <dgm:pt modelId="{BEB1C599-C35D-4280-AF8A-165863F11996}">
      <dgm:prSet phldrT="[Texto]" custT="1"/>
      <dgm:spPr/>
      <dgm:t>
        <a:bodyPr/>
        <a:lstStyle/>
        <a:p>
          <a:r>
            <a:rPr lang="es-ES" sz="1000" baseline="0"/>
            <a:t>Leve Culposa</a:t>
          </a:r>
          <a:endParaRPr lang="es-CO" sz="1000" baseline="0"/>
        </a:p>
      </dgm:t>
    </dgm:pt>
    <dgm:pt modelId="{72448E65-B563-46EE-B446-4F4955A37569}" type="parTrans" cxnId="{51C10362-8A78-42D3-A0B9-FE8B01FA7E93}">
      <dgm:prSet/>
      <dgm:spPr/>
      <dgm:t>
        <a:bodyPr/>
        <a:lstStyle/>
        <a:p>
          <a:endParaRPr lang="es-CO" sz="2400"/>
        </a:p>
      </dgm:t>
    </dgm:pt>
    <dgm:pt modelId="{82A7E54C-B898-4BC6-B54C-151276711C06}" type="sibTrans" cxnId="{51C10362-8A78-42D3-A0B9-FE8B01FA7E93}">
      <dgm:prSet/>
      <dgm:spPr/>
      <dgm:t>
        <a:bodyPr/>
        <a:lstStyle/>
        <a:p>
          <a:endParaRPr lang="es-CO" sz="2400"/>
        </a:p>
      </dgm:t>
    </dgm:pt>
    <dgm:pt modelId="{08E56ED9-7906-4117-BB14-70DA1F902E7E}">
      <dgm:prSet phldrT="[Texto]" custT="1"/>
      <dgm:spPr/>
      <dgm:t>
        <a:bodyPr/>
        <a:lstStyle/>
        <a:p>
          <a:r>
            <a:rPr lang="es-ES" sz="1000"/>
            <a:t>Amonestación Escrita</a:t>
          </a:r>
          <a:endParaRPr lang="es-CO" sz="1000"/>
        </a:p>
      </dgm:t>
    </dgm:pt>
    <dgm:pt modelId="{7060C2E2-89DE-4A8B-89EF-5497711F11D8}" type="parTrans" cxnId="{E9E512A0-8B34-49A7-9043-C655A4511ED5}">
      <dgm:prSet/>
      <dgm:spPr/>
      <dgm:t>
        <a:bodyPr/>
        <a:lstStyle/>
        <a:p>
          <a:endParaRPr lang="es-CO" sz="2400"/>
        </a:p>
      </dgm:t>
    </dgm:pt>
    <dgm:pt modelId="{086C4AC1-876A-4324-9972-105212D8B98D}" type="sibTrans" cxnId="{E9E512A0-8B34-49A7-9043-C655A4511ED5}">
      <dgm:prSet/>
      <dgm:spPr/>
      <dgm:t>
        <a:bodyPr/>
        <a:lstStyle/>
        <a:p>
          <a:endParaRPr lang="es-CO" sz="2400"/>
        </a:p>
      </dgm:t>
    </dgm:pt>
    <dgm:pt modelId="{1D91AA33-A609-4ECC-B059-82281805154F}">
      <dgm:prSet phldrT="[Texto]" custT="1"/>
      <dgm:spPr/>
      <dgm:t>
        <a:bodyPr/>
        <a:lstStyle/>
        <a:p>
          <a:r>
            <a:rPr lang="es-ES" sz="1000"/>
            <a:t>Multa de 10 a 180 días del salario basico devengado para la época de los hechos </a:t>
          </a:r>
          <a:endParaRPr lang="es-CO" sz="1000"/>
        </a:p>
      </dgm:t>
    </dgm:pt>
    <dgm:pt modelId="{43A9AE65-6AA1-4FC0-A327-E9FA1DD9F657}" type="parTrans" cxnId="{FD340634-4563-4129-BD50-E6B632CDBE96}">
      <dgm:prSet/>
      <dgm:spPr/>
      <dgm:t>
        <a:bodyPr/>
        <a:lstStyle/>
        <a:p>
          <a:endParaRPr lang="es-CO" sz="2400"/>
        </a:p>
      </dgm:t>
    </dgm:pt>
    <dgm:pt modelId="{A417053B-9CE8-4CB0-B32B-2A73D1E3C4C5}" type="sibTrans" cxnId="{FD340634-4563-4129-BD50-E6B632CDBE96}">
      <dgm:prSet/>
      <dgm:spPr/>
      <dgm:t>
        <a:bodyPr/>
        <a:lstStyle/>
        <a:p>
          <a:endParaRPr lang="es-CO" sz="2400"/>
        </a:p>
      </dgm:t>
    </dgm:pt>
    <dgm:pt modelId="{D59CC869-CA3F-471A-9C35-FDEA66B91CDA}">
      <dgm:prSet custT="1"/>
      <dgm:spPr/>
      <dgm:t>
        <a:bodyPr/>
        <a:lstStyle/>
        <a:p>
          <a:r>
            <a:rPr lang="es-ES" sz="1000" baseline="0"/>
            <a:t>Gravísima con Culpa Gravísima	</a:t>
          </a:r>
          <a:endParaRPr lang="es-CO" sz="1000" baseline="0"/>
        </a:p>
      </dgm:t>
    </dgm:pt>
    <dgm:pt modelId="{043C09D6-2B79-4D21-994D-E3F28DAA4F82}" type="parTrans" cxnId="{9294A064-3B4E-4B03-86BF-4FD335732540}">
      <dgm:prSet/>
      <dgm:spPr/>
      <dgm:t>
        <a:bodyPr/>
        <a:lstStyle/>
        <a:p>
          <a:endParaRPr lang="es-CO" sz="2400"/>
        </a:p>
      </dgm:t>
    </dgm:pt>
    <dgm:pt modelId="{053BB145-75DC-43C7-B058-4EBE0725C988}" type="sibTrans" cxnId="{9294A064-3B4E-4B03-86BF-4FD335732540}">
      <dgm:prSet/>
      <dgm:spPr/>
      <dgm:t>
        <a:bodyPr/>
        <a:lstStyle/>
        <a:p>
          <a:endParaRPr lang="es-CO" sz="2400"/>
        </a:p>
      </dgm:t>
    </dgm:pt>
    <dgm:pt modelId="{A7C70DB7-7520-4238-ABBB-DE03DEDD48D0}">
      <dgm:prSet custT="1"/>
      <dgm:spPr/>
      <dgm:t>
        <a:bodyPr/>
        <a:lstStyle/>
        <a:p>
          <a:r>
            <a:rPr lang="es-ES" sz="1000" baseline="0"/>
            <a:t>Gravísima Dolosas</a:t>
          </a:r>
          <a:endParaRPr lang="es-CO" sz="1000" baseline="0"/>
        </a:p>
      </dgm:t>
    </dgm:pt>
    <dgm:pt modelId="{B28EE67B-242D-4539-9636-6A83B739582E}" type="parTrans" cxnId="{E4365B7A-0782-4985-BE2D-82AAB996C3F1}">
      <dgm:prSet/>
      <dgm:spPr/>
      <dgm:t>
        <a:bodyPr/>
        <a:lstStyle/>
        <a:p>
          <a:endParaRPr lang="es-CO" sz="2400"/>
        </a:p>
      </dgm:t>
    </dgm:pt>
    <dgm:pt modelId="{FCB69949-7531-4155-8E96-FA04093DE540}" type="sibTrans" cxnId="{E4365B7A-0782-4985-BE2D-82AAB996C3F1}">
      <dgm:prSet/>
      <dgm:spPr/>
      <dgm:t>
        <a:bodyPr/>
        <a:lstStyle/>
        <a:p>
          <a:endParaRPr lang="es-CO" sz="2400"/>
        </a:p>
      </dgm:t>
    </dgm:pt>
    <dgm:pt modelId="{05564EC9-648E-45A3-B521-DCC61928CA11}">
      <dgm:prSet phldrT="[Texto]" custT="1"/>
      <dgm:spPr/>
      <dgm:t>
        <a:bodyPr/>
        <a:lstStyle/>
        <a:p>
          <a:r>
            <a:rPr lang="es-ES" sz="1000" baseline="0"/>
            <a:t>Leve Dolosa</a:t>
          </a:r>
          <a:endParaRPr lang="es-CO" sz="1000" baseline="0"/>
        </a:p>
      </dgm:t>
    </dgm:pt>
    <dgm:pt modelId="{AF27ECB0-F078-4428-A847-E9A0FF34ACE6}" type="parTrans" cxnId="{3AC80ED4-400C-4240-A222-549C3B7B02CB}">
      <dgm:prSet/>
      <dgm:spPr/>
      <dgm:t>
        <a:bodyPr/>
        <a:lstStyle/>
        <a:p>
          <a:endParaRPr lang="es-CO" sz="2400"/>
        </a:p>
      </dgm:t>
    </dgm:pt>
    <dgm:pt modelId="{ADB58752-4BD3-41B2-A856-FEC063616D59}" type="sibTrans" cxnId="{3AC80ED4-400C-4240-A222-549C3B7B02CB}">
      <dgm:prSet/>
      <dgm:spPr/>
      <dgm:t>
        <a:bodyPr/>
        <a:lstStyle/>
        <a:p>
          <a:endParaRPr lang="es-CO" sz="2400"/>
        </a:p>
      </dgm:t>
    </dgm:pt>
    <dgm:pt modelId="{7C989C8E-C211-4C02-AD49-7F9EE4517D22}">
      <dgm:prSet phldrT="[Texto]" custT="1"/>
      <dgm:spPr/>
      <dgm:t>
        <a:bodyPr/>
        <a:lstStyle/>
        <a:p>
          <a:r>
            <a:rPr lang="es-ES" sz="1000" baseline="0"/>
            <a:t>Grave Culposa</a:t>
          </a:r>
          <a:endParaRPr lang="es-CO" sz="1000" baseline="0"/>
        </a:p>
      </dgm:t>
    </dgm:pt>
    <dgm:pt modelId="{66AC96DB-201E-46C4-BAC6-F05C98939307}" type="parTrans" cxnId="{E382CCAF-074B-43B4-B9CB-C96182FC2216}">
      <dgm:prSet/>
      <dgm:spPr/>
      <dgm:t>
        <a:bodyPr/>
        <a:lstStyle/>
        <a:p>
          <a:endParaRPr lang="es-CO" sz="2400"/>
        </a:p>
      </dgm:t>
    </dgm:pt>
    <dgm:pt modelId="{A77510C2-5C09-4C2A-BC79-C84B27ED1660}" type="sibTrans" cxnId="{E382CCAF-074B-43B4-B9CB-C96182FC2216}">
      <dgm:prSet/>
      <dgm:spPr/>
      <dgm:t>
        <a:bodyPr/>
        <a:lstStyle/>
        <a:p>
          <a:endParaRPr lang="es-CO" sz="2400"/>
        </a:p>
      </dgm:t>
    </dgm:pt>
    <dgm:pt modelId="{5770ED7F-42D1-4EEB-B52A-9F9AAD86EA1A}">
      <dgm:prSet phldrT="[Texto]" custT="1"/>
      <dgm:spPr/>
      <dgm:t>
        <a:bodyPr/>
        <a:lstStyle/>
        <a:p>
          <a:r>
            <a:rPr lang="es-ES" sz="1000"/>
            <a:t>Suspensión en el ejercicio del cargo de 1 a 12 meses	</a:t>
          </a:r>
          <a:endParaRPr lang="es-CO" sz="1000"/>
        </a:p>
      </dgm:t>
    </dgm:pt>
    <dgm:pt modelId="{8B29A06F-E7F7-4D63-B70F-C70738612E58}" type="parTrans" cxnId="{95BAFE86-529B-4120-8339-ECB107F160E4}">
      <dgm:prSet/>
      <dgm:spPr/>
      <dgm:t>
        <a:bodyPr/>
        <a:lstStyle/>
        <a:p>
          <a:endParaRPr lang="es-CO" sz="2400"/>
        </a:p>
      </dgm:t>
    </dgm:pt>
    <dgm:pt modelId="{09DE02E5-D5D7-4922-9099-10406F582527}" type="sibTrans" cxnId="{95BAFE86-529B-4120-8339-ECB107F160E4}">
      <dgm:prSet/>
      <dgm:spPr/>
      <dgm:t>
        <a:bodyPr/>
        <a:lstStyle/>
        <a:p>
          <a:endParaRPr lang="es-CO" sz="2400"/>
        </a:p>
      </dgm:t>
    </dgm:pt>
    <dgm:pt modelId="{89F4064A-A357-481A-B1C2-3D9E60CDAFFF}">
      <dgm:prSet phldrT="[Texto]" custT="1"/>
      <dgm:spPr/>
      <dgm:t>
        <a:bodyPr/>
        <a:lstStyle/>
        <a:p>
          <a:r>
            <a:rPr lang="es-ES" sz="1000" baseline="0"/>
            <a:t>Grave Dolosa</a:t>
          </a:r>
          <a:endParaRPr lang="es-CO" sz="1000" baseline="0"/>
        </a:p>
      </dgm:t>
    </dgm:pt>
    <dgm:pt modelId="{C5124A1A-962A-4986-BFAD-7B3DC536055D}" type="parTrans" cxnId="{A1DB1F59-DB78-4F14-81E1-D4DB9C5808C7}">
      <dgm:prSet/>
      <dgm:spPr/>
      <dgm:t>
        <a:bodyPr/>
        <a:lstStyle/>
        <a:p>
          <a:endParaRPr lang="es-CO" sz="2400"/>
        </a:p>
      </dgm:t>
    </dgm:pt>
    <dgm:pt modelId="{F69D8597-1209-4777-A93B-4F19EB68ACE2}" type="sibTrans" cxnId="{A1DB1F59-DB78-4F14-81E1-D4DB9C5808C7}">
      <dgm:prSet/>
      <dgm:spPr/>
      <dgm:t>
        <a:bodyPr/>
        <a:lstStyle/>
        <a:p>
          <a:endParaRPr lang="es-CO" sz="2400"/>
        </a:p>
      </dgm:t>
    </dgm:pt>
    <dgm:pt modelId="{3DAC5415-E0E2-4D4D-8031-B4E006EFCE92}">
      <dgm:prSet phldrT="[Texto]" custT="1"/>
      <dgm:spPr/>
      <dgm:t>
        <a:bodyPr/>
        <a:lstStyle/>
        <a:p>
          <a:pPr algn="just"/>
          <a:r>
            <a:rPr lang="es-ES" sz="1000"/>
            <a:t>Suspensión en el ejercicio del cargo de 3 a 18 meses e Inhabilidad Especial por el mismo termino  </a:t>
          </a:r>
          <a:endParaRPr lang="es-CO" sz="1000"/>
        </a:p>
      </dgm:t>
    </dgm:pt>
    <dgm:pt modelId="{697BC43E-980B-4683-8BC8-9EE513A80CD6}" type="parTrans" cxnId="{D1CD0220-7B9F-4840-93A6-1F66189B32EC}">
      <dgm:prSet/>
      <dgm:spPr/>
      <dgm:t>
        <a:bodyPr/>
        <a:lstStyle/>
        <a:p>
          <a:endParaRPr lang="es-CO" sz="2400"/>
        </a:p>
      </dgm:t>
    </dgm:pt>
    <dgm:pt modelId="{9C44366D-EAD5-459E-B7F3-C42F1151AD93}" type="sibTrans" cxnId="{D1CD0220-7B9F-4840-93A6-1F66189B32EC}">
      <dgm:prSet/>
      <dgm:spPr/>
      <dgm:t>
        <a:bodyPr/>
        <a:lstStyle/>
        <a:p>
          <a:endParaRPr lang="es-CO" sz="2400"/>
        </a:p>
      </dgm:t>
    </dgm:pt>
    <dgm:pt modelId="{7A7519E1-6F37-46A4-B754-0CEF612925D1}">
      <dgm:prSet custT="1"/>
      <dgm:spPr/>
      <dgm:t>
        <a:bodyPr/>
        <a:lstStyle/>
        <a:p>
          <a:r>
            <a:rPr lang="es-ES" sz="1000"/>
            <a:t>Destitución e Inhabilidad General de 8 a 10 años</a:t>
          </a:r>
          <a:endParaRPr lang="es-CO" sz="1000"/>
        </a:p>
      </dgm:t>
    </dgm:pt>
    <dgm:pt modelId="{6DCDC2AE-95D7-4C6E-91B6-C3E5E1836B7D}" type="parTrans" cxnId="{72EFEE9A-2947-46DF-9D6C-C877AB74D868}">
      <dgm:prSet/>
      <dgm:spPr/>
      <dgm:t>
        <a:bodyPr/>
        <a:lstStyle/>
        <a:p>
          <a:endParaRPr lang="es-CO" sz="2400"/>
        </a:p>
      </dgm:t>
    </dgm:pt>
    <dgm:pt modelId="{BB85EFF2-2E47-4754-81DC-CD6147566042}" type="sibTrans" cxnId="{72EFEE9A-2947-46DF-9D6C-C877AB74D868}">
      <dgm:prSet/>
      <dgm:spPr/>
      <dgm:t>
        <a:bodyPr/>
        <a:lstStyle/>
        <a:p>
          <a:endParaRPr lang="es-CO" sz="2400"/>
        </a:p>
      </dgm:t>
    </dgm:pt>
    <dgm:pt modelId="{3975DE6D-DE50-43D5-B72C-26A9C82C373F}">
      <dgm:prSet custT="1"/>
      <dgm:spPr/>
      <dgm:t>
        <a:bodyPr/>
        <a:lstStyle/>
        <a:p>
          <a:r>
            <a:rPr lang="es-ES" sz="1000"/>
            <a:t>Destitución e Inhabilidad General de 10 a 20 años</a:t>
          </a:r>
          <a:endParaRPr lang="es-CO" sz="1000"/>
        </a:p>
      </dgm:t>
    </dgm:pt>
    <dgm:pt modelId="{FDB9DEFB-01BA-4741-B3F4-2FE4A0C1BC81}" type="parTrans" cxnId="{3C0F5008-F1EA-4896-9A6C-92F950EB0056}">
      <dgm:prSet/>
      <dgm:spPr/>
      <dgm:t>
        <a:bodyPr/>
        <a:lstStyle/>
        <a:p>
          <a:endParaRPr lang="es-CO" sz="2400"/>
        </a:p>
      </dgm:t>
    </dgm:pt>
    <dgm:pt modelId="{48887C3C-E96B-4B87-B0B2-03F240AC2D07}" type="sibTrans" cxnId="{3C0F5008-F1EA-4896-9A6C-92F950EB0056}">
      <dgm:prSet/>
      <dgm:spPr/>
      <dgm:t>
        <a:bodyPr/>
        <a:lstStyle/>
        <a:p>
          <a:endParaRPr lang="es-CO" sz="2400"/>
        </a:p>
      </dgm:t>
    </dgm:pt>
    <dgm:pt modelId="{7892096C-C3A5-4F20-B4C7-5A1CFCB580F9}">
      <dgm:prSet custT="1"/>
      <dgm:spPr/>
      <dgm:t>
        <a:bodyPr/>
        <a:lstStyle/>
        <a:p>
          <a:pPr algn="ctr"/>
          <a:r>
            <a:rPr lang="es-ES" sz="1600"/>
            <a:t>SANCIONES</a:t>
          </a:r>
          <a:endParaRPr lang="es-CO" sz="1600"/>
        </a:p>
      </dgm:t>
    </dgm:pt>
    <dgm:pt modelId="{5394A09B-E4CE-4727-A633-BDB12300C0AC}" type="parTrans" cxnId="{E55CFAC5-A9F1-434E-A850-F44F4C94FF2B}">
      <dgm:prSet/>
      <dgm:spPr/>
      <dgm:t>
        <a:bodyPr/>
        <a:lstStyle/>
        <a:p>
          <a:endParaRPr lang="es-CO" sz="2400"/>
        </a:p>
      </dgm:t>
    </dgm:pt>
    <dgm:pt modelId="{0FF2CA7A-8D4E-46E3-99DB-33627CD5A94C}" type="sibTrans" cxnId="{E55CFAC5-A9F1-434E-A850-F44F4C94FF2B}">
      <dgm:prSet/>
      <dgm:spPr/>
      <dgm:t>
        <a:bodyPr/>
        <a:lstStyle/>
        <a:p>
          <a:endParaRPr lang="es-CO" sz="2400"/>
        </a:p>
      </dgm:t>
    </dgm:pt>
    <dgm:pt modelId="{E2759862-7B21-4E49-80D1-88A93BF1C3BC}">
      <dgm:prSet phldrT="[Texto]" custT="1"/>
      <dgm:spPr/>
      <dgm:t>
        <a:bodyPr/>
        <a:lstStyle/>
        <a:p>
          <a:pPr algn="ctr"/>
          <a:r>
            <a:rPr lang="es-ES" sz="1600"/>
            <a:t>CLASES</a:t>
          </a:r>
          <a:endParaRPr lang="es-CO" sz="1400"/>
        </a:p>
      </dgm:t>
    </dgm:pt>
    <dgm:pt modelId="{8EA07B8C-0432-4629-9B93-4B5EE29CAB80}" type="sibTrans" cxnId="{234C75C3-8FEB-46EA-B2ED-62971F558D2E}">
      <dgm:prSet/>
      <dgm:spPr/>
      <dgm:t>
        <a:bodyPr/>
        <a:lstStyle/>
        <a:p>
          <a:endParaRPr lang="es-CO" sz="2400"/>
        </a:p>
      </dgm:t>
    </dgm:pt>
    <dgm:pt modelId="{85D60159-9E97-4CC5-8552-1226CD371EC3}" type="parTrans" cxnId="{234C75C3-8FEB-46EA-B2ED-62971F558D2E}">
      <dgm:prSet/>
      <dgm:spPr/>
      <dgm:t>
        <a:bodyPr/>
        <a:lstStyle/>
        <a:p>
          <a:endParaRPr lang="es-CO" sz="2400"/>
        </a:p>
      </dgm:t>
    </dgm:pt>
    <dgm:pt modelId="{937617E4-07D7-410E-ABC7-14013D5DBC1C}" type="pres">
      <dgm:prSet presAssocID="{4D225697-E79E-4CC9-A54A-BA26F9A81A43}" presName="layout" presStyleCnt="0">
        <dgm:presLayoutVars>
          <dgm:chMax/>
          <dgm:chPref/>
          <dgm:dir/>
          <dgm:resizeHandles/>
        </dgm:presLayoutVars>
      </dgm:prSet>
      <dgm:spPr/>
    </dgm:pt>
    <dgm:pt modelId="{34441FA6-8634-4AFE-B5B8-8A59AC1D08D6}" type="pres">
      <dgm:prSet presAssocID="{E2759862-7B21-4E49-80D1-88A93BF1C3BC}" presName="root" presStyleCnt="0">
        <dgm:presLayoutVars>
          <dgm:chMax/>
          <dgm:chPref/>
        </dgm:presLayoutVars>
      </dgm:prSet>
      <dgm:spPr/>
    </dgm:pt>
    <dgm:pt modelId="{9D496345-21E8-409F-8C50-A5E4403B1230}" type="pres">
      <dgm:prSet presAssocID="{E2759862-7B21-4E49-80D1-88A93BF1C3BC}" presName="rootComposite" presStyleCnt="0">
        <dgm:presLayoutVars/>
      </dgm:prSet>
      <dgm:spPr/>
    </dgm:pt>
    <dgm:pt modelId="{EC05E2A3-2247-4F92-8B13-66FFAE02B28D}" type="pres">
      <dgm:prSet presAssocID="{E2759862-7B21-4E49-80D1-88A93BF1C3BC}" presName="ParentAccent" presStyleLbl="alignNode1" presStyleIdx="0" presStyleCnt="2"/>
      <dgm:spPr/>
    </dgm:pt>
    <dgm:pt modelId="{9316E788-4226-4BB1-9215-717700ED5D2B}" type="pres">
      <dgm:prSet presAssocID="{E2759862-7B21-4E49-80D1-88A93BF1C3BC}" presName="ParentSmallAccent" presStyleLbl="fgAcc1" presStyleIdx="0" presStyleCnt="2"/>
      <dgm:spPr/>
    </dgm:pt>
    <dgm:pt modelId="{C79D73E8-EF00-4749-91F8-FA4D5F78542A}" type="pres">
      <dgm:prSet presAssocID="{E2759862-7B21-4E49-80D1-88A93BF1C3BC}" presName="Parent" presStyleLbl="revTx" presStyleIdx="0" presStyleCnt="14">
        <dgm:presLayoutVars>
          <dgm:chMax/>
          <dgm:chPref val="4"/>
          <dgm:bulletEnabled val="1"/>
        </dgm:presLayoutVars>
      </dgm:prSet>
      <dgm:spPr/>
    </dgm:pt>
    <dgm:pt modelId="{A9E6D660-BD65-43D2-8B7F-0655E751A8C1}" type="pres">
      <dgm:prSet presAssocID="{E2759862-7B21-4E49-80D1-88A93BF1C3BC}" presName="childShape" presStyleCnt="0">
        <dgm:presLayoutVars>
          <dgm:chMax val="0"/>
          <dgm:chPref val="0"/>
        </dgm:presLayoutVars>
      </dgm:prSet>
      <dgm:spPr/>
    </dgm:pt>
    <dgm:pt modelId="{B3E0D413-2220-4CF0-9E2C-8A67E7FDE9EF}" type="pres">
      <dgm:prSet presAssocID="{BEB1C599-C35D-4280-AF8A-165863F11996}" presName="childComposite" presStyleCnt="0">
        <dgm:presLayoutVars>
          <dgm:chMax val="0"/>
          <dgm:chPref val="0"/>
        </dgm:presLayoutVars>
      </dgm:prSet>
      <dgm:spPr/>
    </dgm:pt>
    <dgm:pt modelId="{C4729E79-9944-4CB7-8823-C695AA426C3B}" type="pres">
      <dgm:prSet presAssocID="{BEB1C599-C35D-4280-AF8A-165863F11996}" presName="ChildAccent" presStyleLbl="solidFgAcc1" presStyleIdx="0" presStyleCnt="12"/>
      <dgm:spPr/>
    </dgm:pt>
    <dgm:pt modelId="{D3A18E6F-647F-4AE3-91F9-3FABF0529D9B}" type="pres">
      <dgm:prSet presAssocID="{BEB1C599-C35D-4280-AF8A-165863F11996}" presName="Child" presStyleLbl="revTx" presStyleIdx="1" presStyleCnt="14">
        <dgm:presLayoutVars>
          <dgm:chMax val="0"/>
          <dgm:chPref val="0"/>
          <dgm:bulletEnabled val="1"/>
        </dgm:presLayoutVars>
      </dgm:prSet>
      <dgm:spPr/>
    </dgm:pt>
    <dgm:pt modelId="{B619D8F0-36A9-4AEF-8BDD-F9FA2904E2DB}" type="pres">
      <dgm:prSet presAssocID="{05564EC9-648E-45A3-B521-DCC61928CA11}" presName="childComposite" presStyleCnt="0">
        <dgm:presLayoutVars>
          <dgm:chMax val="0"/>
          <dgm:chPref val="0"/>
        </dgm:presLayoutVars>
      </dgm:prSet>
      <dgm:spPr/>
    </dgm:pt>
    <dgm:pt modelId="{3BABFD98-532F-41D5-A8C8-C11A0067875F}" type="pres">
      <dgm:prSet presAssocID="{05564EC9-648E-45A3-B521-DCC61928CA11}" presName="ChildAccent" presStyleLbl="solidFgAcc1" presStyleIdx="1" presStyleCnt="12"/>
      <dgm:spPr/>
    </dgm:pt>
    <dgm:pt modelId="{96DC1B15-F8CF-45CA-ADFE-9619282C044E}" type="pres">
      <dgm:prSet presAssocID="{05564EC9-648E-45A3-B521-DCC61928CA11}" presName="Child" presStyleLbl="revTx" presStyleIdx="2" presStyleCnt="14">
        <dgm:presLayoutVars>
          <dgm:chMax val="0"/>
          <dgm:chPref val="0"/>
          <dgm:bulletEnabled val="1"/>
        </dgm:presLayoutVars>
      </dgm:prSet>
      <dgm:spPr/>
    </dgm:pt>
    <dgm:pt modelId="{FB47AB75-DCD1-4159-BB00-E5C76011D37F}" type="pres">
      <dgm:prSet presAssocID="{7C989C8E-C211-4C02-AD49-7F9EE4517D22}" presName="childComposite" presStyleCnt="0">
        <dgm:presLayoutVars>
          <dgm:chMax val="0"/>
          <dgm:chPref val="0"/>
        </dgm:presLayoutVars>
      </dgm:prSet>
      <dgm:spPr/>
    </dgm:pt>
    <dgm:pt modelId="{0500AC8B-40A7-4C41-AF68-49CBD6A5335A}" type="pres">
      <dgm:prSet presAssocID="{7C989C8E-C211-4C02-AD49-7F9EE4517D22}" presName="ChildAccent" presStyleLbl="solidFgAcc1" presStyleIdx="2" presStyleCnt="12"/>
      <dgm:spPr/>
    </dgm:pt>
    <dgm:pt modelId="{5EBD2DD8-C0BA-404A-9388-67105D79E032}" type="pres">
      <dgm:prSet presAssocID="{7C989C8E-C211-4C02-AD49-7F9EE4517D22}" presName="Child" presStyleLbl="revTx" presStyleIdx="3" presStyleCnt="14">
        <dgm:presLayoutVars>
          <dgm:chMax val="0"/>
          <dgm:chPref val="0"/>
          <dgm:bulletEnabled val="1"/>
        </dgm:presLayoutVars>
      </dgm:prSet>
      <dgm:spPr/>
    </dgm:pt>
    <dgm:pt modelId="{C80D2FA8-05EA-4156-82AD-E4B0E2B359D8}" type="pres">
      <dgm:prSet presAssocID="{89F4064A-A357-481A-B1C2-3D9E60CDAFFF}" presName="childComposite" presStyleCnt="0">
        <dgm:presLayoutVars>
          <dgm:chMax val="0"/>
          <dgm:chPref val="0"/>
        </dgm:presLayoutVars>
      </dgm:prSet>
      <dgm:spPr/>
    </dgm:pt>
    <dgm:pt modelId="{995D3D3F-4E00-4F8A-B7AA-D35BC64891F0}" type="pres">
      <dgm:prSet presAssocID="{89F4064A-A357-481A-B1C2-3D9E60CDAFFF}" presName="ChildAccent" presStyleLbl="solidFgAcc1" presStyleIdx="3" presStyleCnt="12"/>
      <dgm:spPr/>
    </dgm:pt>
    <dgm:pt modelId="{25183618-1868-4A6C-8668-1BB32D1E50C2}" type="pres">
      <dgm:prSet presAssocID="{89F4064A-A357-481A-B1C2-3D9E60CDAFFF}" presName="Child" presStyleLbl="revTx" presStyleIdx="4" presStyleCnt="14">
        <dgm:presLayoutVars>
          <dgm:chMax val="0"/>
          <dgm:chPref val="0"/>
          <dgm:bulletEnabled val="1"/>
        </dgm:presLayoutVars>
      </dgm:prSet>
      <dgm:spPr/>
    </dgm:pt>
    <dgm:pt modelId="{B55AD293-D6E4-41A1-949A-3466436407CA}" type="pres">
      <dgm:prSet presAssocID="{D59CC869-CA3F-471A-9C35-FDEA66B91CDA}" presName="childComposite" presStyleCnt="0">
        <dgm:presLayoutVars>
          <dgm:chMax val="0"/>
          <dgm:chPref val="0"/>
        </dgm:presLayoutVars>
      </dgm:prSet>
      <dgm:spPr/>
    </dgm:pt>
    <dgm:pt modelId="{7DF519F1-1E75-48E1-8BBB-374DB82A8083}" type="pres">
      <dgm:prSet presAssocID="{D59CC869-CA3F-471A-9C35-FDEA66B91CDA}" presName="ChildAccent" presStyleLbl="solidFgAcc1" presStyleIdx="4" presStyleCnt="12"/>
      <dgm:spPr/>
    </dgm:pt>
    <dgm:pt modelId="{E1456702-881C-4CD7-9371-C05A5146FD6C}" type="pres">
      <dgm:prSet presAssocID="{D59CC869-CA3F-471A-9C35-FDEA66B91CDA}" presName="Child" presStyleLbl="revTx" presStyleIdx="5" presStyleCnt="14">
        <dgm:presLayoutVars>
          <dgm:chMax val="0"/>
          <dgm:chPref val="0"/>
          <dgm:bulletEnabled val="1"/>
        </dgm:presLayoutVars>
      </dgm:prSet>
      <dgm:spPr/>
    </dgm:pt>
    <dgm:pt modelId="{05F47F3D-1F1E-42D5-905B-11303D3A60D7}" type="pres">
      <dgm:prSet presAssocID="{A7C70DB7-7520-4238-ABBB-DE03DEDD48D0}" presName="childComposite" presStyleCnt="0">
        <dgm:presLayoutVars>
          <dgm:chMax val="0"/>
          <dgm:chPref val="0"/>
        </dgm:presLayoutVars>
      </dgm:prSet>
      <dgm:spPr/>
    </dgm:pt>
    <dgm:pt modelId="{8E6A38BD-5364-4D56-BB45-37FEA26AF9A6}" type="pres">
      <dgm:prSet presAssocID="{A7C70DB7-7520-4238-ABBB-DE03DEDD48D0}" presName="ChildAccent" presStyleLbl="solidFgAcc1" presStyleIdx="5" presStyleCnt="12"/>
      <dgm:spPr/>
    </dgm:pt>
    <dgm:pt modelId="{724AC9FA-7D02-4551-83F8-3369C744F1A4}" type="pres">
      <dgm:prSet presAssocID="{A7C70DB7-7520-4238-ABBB-DE03DEDD48D0}" presName="Child" presStyleLbl="revTx" presStyleIdx="6" presStyleCnt="14">
        <dgm:presLayoutVars>
          <dgm:chMax val="0"/>
          <dgm:chPref val="0"/>
          <dgm:bulletEnabled val="1"/>
        </dgm:presLayoutVars>
      </dgm:prSet>
      <dgm:spPr/>
    </dgm:pt>
    <dgm:pt modelId="{D4FACF5E-3A95-44B0-BD7B-A70C7DD4E33B}" type="pres">
      <dgm:prSet presAssocID="{7892096C-C3A5-4F20-B4C7-5A1CFCB580F9}" presName="root" presStyleCnt="0">
        <dgm:presLayoutVars>
          <dgm:chMax/>
          <dgm:chPref/>
        </dgm:presLayoutVars>
      </dgm:prSet>
      <dgm:spPr/>
    </dgm:pt>
    <dgm:pt modelId="{11390F7C-F58A-4D20-B11D-9B352EE15403}" type="pres">
      <dgm:prSet presAssocID="{7892096C-C3A5-4F20-B4C7-5A1CFCB580F9}" presName="rootComposite" presStyleCnt="0">
        <dgm:presLayoutVars/>
      </dgm:prSet>
      <dgm:spPr/>
    </dgm:pt>
    <dgm:pt modelId="{C61C5749-9F1A-4842-9C8F-71A2E4209644}" type="pres">
      <dgm:prSet presAssocID="{7892096C-C3A5-4F20-B4C7-5A1CFCB580F9}" presName="ParentAccent" presStyleLbl="alignNode1" presStyleIdx="1" presStyleCnt="2"/>
      <dgm:spPr/>
    </dgm:pt>
    <dgm:pt modelId="{14C78FB5-17A4-486A-8907-39A6CEF71DF4}" type="pres">
      <dgm:prSet presAssocID="{7892096C-C3A5-4F20-B4C7-5A1CFCB580F9}" presName="ParentSmallAccent" presStyleLbl="fgAcc1" presStyleIdx="1" presStyleCnt="2"/>
      <dgm:spPr/>
    </dgm:pt>
    <dgm:pt modelId="{2362DFF4-2899-46A0-B9E8-9C007CF34644}" type="pres">
      <dgm:prSet presAssocID="{7892096C-C3A5-4F20-B4C7-5A1CFCB580F9}" presName="Parent" presStyleLbl="revTx" presStyleIdx="7" presStyleCnt="14">
        <dgm:presLayoutVars>
          <dgm:chMax/>
          <dgm:chPref val="4"/>
          <dgm:bulletEnabled val="1"/>
        </dgm:presLayoutVars>
      </dgm:prSet>
      <dgm:spPr/>
    </dgm:pt>
    <dgm:pt modelId="{D69AD14D-592A-4FA9-901B-8CD262BD1836}" type="pres">
      <dgm:prSet presAssocID="{7892096C-C3A5-4F20-B4C7-5A1CFCB580F9}" presName="childShape" presStyleCnt="0">
        <dgm:presLayoutVars>
          <dgm:chMax val="0"/>
          <dgm:chPref val="0"/>
        </dgm:presLayoutVars>
      </dgm:prSet>
      <dgm:spPr/>
    </dgm:pt>
    <dgm:pt modelId="{04681617-921B-4716-B077-0B943520F07A}" type="pres">
      <dgm:prSet presAssocID="{08E56ED9-7906-4117-BB14-70DA1F902E7E}" presName="childComposite" presStyleCnt="0">
        <dgm:presLayoutVars>
          <dgm:chMax val="0"/>
          <dgm:chPref val="0"/>
        </dgm:presLayoutVars>
      </dgm:prSet>
      <dgm:spPr/>
    </dgm:pt>
    <dgm:pt modelId="{C9481A89-3923-4079-8167-1AB918BA44F0}" type="pres">
      <dgm:prSet presAssocID="{08E56ED9-7906-4117-BB14-70DA1F902E7E}" presName="ChildAccent" presStyleLbl="solidFgAcc1" presStyleIdx="6" presStyleCnt="12"/>
      <dgm:spPr/>
    </dgm:pt>
    <dgm:pt modelId="{0B3B2530-C28B-4284-BD56-83EED1485227}" type="pres">
      <dgm:prSet presAssocID="{08E56ED9-7906-4117-BB14-70DA1F902E7E}" presName="Child" presStyleLbl="revTx" presStyleIdx="8" presStyleCnt="14">
        <dgm:presLayoutVars>
          <dgm:chMax val="0"/>
          <dgm:chPref val="0"/>
          <dgm:bulletEnabled val="1"/>
        </dgm:presLayoutVars>
      </dgm:prSet>
      <dgm:spPr/>
    </dgm:pt>
    <dgm:pt modelId="{B22B9487-25BD-420A-BB05-7F3F178336FC}" type="pres">
      <dgm:prSet presAssocID="{1D91AA33-A609-4ECC-B059-82281805154F}" presName="childComposite" presStyleCnt="0">
        <dgm:presLayoutVars>
          <dgm:chMax val="0"/>
          <dgm:chPref val="0"/>
        </dgm:presLayoutVars>
      </dgm:prSet>
      <dgm:spPr/>
    </dgm:pt>
    <dgm:pt modelId="{2E6146B6-17D6-4954-BF74-9309CF268BB3}" type="pres">
      <dgm:prSet presAssocID="{1D91AA33-A609-4ECC-B059-82281805154F}" presName="ChildAccent" presStyleLbl="solidFgAcc1" presStyleIdx="7" presStyleCnt="12"/>
      <dgm:spPr/>
    </dgm:pt>
    <dgm:pt modelId="{5EB7A890-9336-4D90-B228-F254B6518193}" type="pres">
      <dgm:prSet presAssocID="{1D91AA33-A609-4ECC-B059-82281805154F}" presName="Child" presStyleLbl="revTx" presStyleIdx="9" presStyleCnt="14">
        <dgm:presLayoutVars>
          <dgm:chMax val="0"/>
          <dgm:chPref val="0"/>
          <dgm:bulletEnabled val="1"/>
        </dgm:presLayoutVars>
      </dgm:prSet>
      <dgm:spPr/>
    </dgm:pt>
    <dgm:pt modelId="{88642498-D384-4423-BFA8-77785F305D56}" type="pres">
      <dgm:prSet presAssocID="{5770ED7F-42D1-4EEB-B52A-9F9AAD86EA1A}" presName="childComposite" presStyleCnt="0">
        <dgm:presLayoutVars>
          <dgm:chMax val="0"/>
          <dgm:chPref val="0"/>
        </dgm:presLayoutVars>
      </dgm:prSet>
      <dgm:spPr/>
    </dgm:pt>
    <dgm:pt modelId="{1EEC7FEA-8890-47C2-8386-CD3E61C8404A}" type="pres">
      <dgm:prSet presAssocID="{5770ED7F-42D1-4EEB-B52A-9F9AAD86EA1A}" presName="ChildAccent" presStyleLbl="solidFgAcc1" presStyleIdx="8" presStyleCnt="12"/>
      <dgm:spPr/>
    </dgm:pt>
    <dgm:pt modelId="{270E372B-C853-4E25-94C7-E4F4C772624A}" type="pres">
      <dgm:prSet presAssocID="{5770ED7F-42D1-4EEB-B52A-9F9AAD86EA1A}" presName="Child" presStyleLbl="revTx" presStyleIdx="10" presStyleCnt="14">
        <dgm:presLayoutVars>
          <dgm:chMax val="0"/>
          <dgm:chPref val="0"/>
          <dgm:bulletEnabled val="1"/>
        </dgm:presLayoutVars>
      </dgm:prSet>
      <dgm:spPr/>
    </dgm:pt>
    <dgm:pt modelId="{55B68743-E61F-450B-B5AC-6DBA6BDDB888}" type="pres">
      <dgm:prSet presAssocID="{3DAC5415-E0E2-4D4D-8031-B4E006EFCE92}" presName="childComposite" presStyleCnt="0">
        <dgm:presLayoutVars>
          <dgm:chMax val="0"/>
          <dgm:chPref val="0"/>
        </dgm:presLayoutVars>
      </dgm:prSet>
      <dgm:spPr/>
    </dgm:pt>
    <dgm:pt modelId="{DE57D0F6-04A3-4A89-B4BA-699C5F63DEEA}" type="pres">
      <dgm:prSet presAssocID="{3DAC5415-E0E2-4D4D-8031-B4E006EFCE92}" presName="ChildAccent" presStyleLbl="solidFgAcc1" presStyleIdx="9" presStyleCnt="12"/>
      <dgm:spPr/>
    </dgm:pt>
    <dgm:pt modelId="{B28C79C8-4302-4074-8141-A013E5337D51}" type="pres">
      <dgm:prSet presAssocID="{3DAC5415-E0E2-4D4D-8031-B4E006EFCE92}" presName="Child" presStyleLbl="revTx" presStyleIdx="11" presStyleCnt="14">
        <dgm:presLayoutVars>
          <dgm:chMax val="0"/>
          <dgm:chPref val="0"/>
          <dgm:bulletEnabled val="1"/>
        </dgm:presLayoutVars>
      </dgm:prSet>
      <dgm:spPr/>
    </dgm:pt>
    <dgm:pt modelId="{D835A518-4A5A-4004-815F-90E8635BAE3F}" type="pres">
      <dgm:prSet presAssocID="{7A7519E1-6F37-46A4-B754-0CEF612925D1}" presName="childComposite" presStyleCnt="0">
        <dgm:presLayoutVars>
          <dgm:chMax val="0"/>
          <dgm:chPref val="0"/>
        </dgm:presLayoutVars>
      </dgm:prSet>
      <dgm:spPr/>
    </dgm:pt>
    <dgm:pt modelId="{B21A107F-967C-41D4-B8C3-136FD8DC4D04}" type="pres">
      <dgm:prSet presAssocID="{7A7519E1-6F37-46A4-B754-0CEF612925D1}" presName="ChildAccent" presStyleLbl="solidFgAcc1" presStyleIdx="10" presStyleCnt="12"/>
      <dgm:spPr/>
    </dgm:pt>
    <dgm:pt modelId="{C7C75148-8458-4DBF-BF88-C63F951DB99D}" type="pres">
      <dgm:prSet presAssocID="{7A7519E1-6F37-46A4-B754-0CEF612925D1}" presName="Child" presStyleLbl="revTx" presStyleIdx="12" presStyleCnt="14">
        <dgm:presLayoutVars>
          <dgm:chMax val="0"/>
          <dgm:chPref val="0"/>
          <dgm:bulletEnabled val="1"/>
        </dgm:presLayoutVars>
      </dgm:prSet>
      <dgm:spPr/>
    </dgm:pt>
    <dgm:pt modelId="{F5A33BF7-8D51-412F-9019-D08410832D00}" type="pres">
      <dgm:prSet presAssocID="{3975DE6D-DE50-43D5-B72C-26A9C82C373F}" presName="childComposite" presStyleCnt="0">
        <dgm:presLayoutVars>
          <dgm:chMax val="0"/>
          <dgm:chPref val="0"/>
        </dgm:presLayoutVars>
      </dgm:prSet>
      <dgm:spPr/>
    </dgm:pt>
    <dgm:pt modelId="{9339280B-5C6C-484A-B968-C147A8C86838}" type="pres">
      <dgm:prSet presAssocID="{3975DE6D-DE50-43D5-B72C-26A9C82C373F}" presName="ChildAccent" presStyleLbl="solidFgAcc1" presStyleIdx="11" presStyleCnt="12"/>
      <dgm:spPr/>
    </dgm:pt>
    <dgm:pt modelId="{2125A8FB-221C-464A-94D7-A4DBB6ECC477}" type="pres">
      <dgm:prSet presAssocID="{3975DE6D-DE50-43D5-B72C-26A9C82C373F}" presName="Child" presStyleLbl="revTx" presStyleIdx="13" presStyleCnt="14">
        <dgm:presLayoutVars>
          <dgm:chMax val="0"/>
          <dgm:chPref val="0"/>
          <dgm:bulletEnabled val="1"/>
        </dgm:presLayoutVars>
      </dgm:prSet>
      <dgm:spPr/>
    </dgm:pt>
  </dgm:ptLst>
  <dgm:cxnLst>
    <dgm:cxn modelId="{6C82E904-A95D-460F-853C-DDDDB6B01206}" type="presOf" srcId="{E2759862-7B21-4E49-80D1-88A93BF1C3BC}" destId="{C79D73E8-EF00-4749-91F8-FA4D5F78542A}" srcOrd="0" destOrd="0" presId="urn:microsoft.com/office/officeart/2008/layout/SquareAccentList"/>
    <dgm:cxn modelId="{3C0F5008-F1EA-4896-9A6C-92F950EB0056}" srcId="{7892096C-C3A5-4F20-B4C7-5A1CFCB580F9}" destId="{3975DE6D-DE50-43D5-B72C-26A9C82C373F}" srcOrd="5" destOrd="0" parTransId="{FDB9DEFB-01BA-4741-B3F4-2FE4A0C1BC81}" sibTransId="{48887C3C-E96B-4B87-B0B2-03F240AC2D07}"/>
    <dgm:cxn modelId="{8FA7751B-569D-4D36-B408-EFF6A700568D}" type="presOf" srcId="{7A7519E1-6F37-46A4-B754-0CEF612925D1}" destId="{C7C75148-8458-4DBF-BF88-C63F951DB99D}" srcOrd="0" destOrd="0" presId="urn:microsoft.com/office/officeart/2008/layout/SquareAccentList"/>
    <dgm:cxn modelId="{D1CD0220-7B9F-4840-93A6-1F66189B32EC}" srcId="{7892096C-C3A5-4F20-B4C7-5A1CFCB580F9}" destId="{3DAC5415-E0E2-4D4D-8031-B4E006EFCE92}" srcOrd="3" destOrd="0" parTransId="{697BC43E-980B-4683-8BC8-9EE513A80CD6}" sibTransId="{9C44366D-EAD5-459E-B7F3-C42F1151AD93}"/>
    <dgm:cxn modelId="{BFA25F2A-B0E1-490E-BC28-201652C0BF28}" type="presOf" srcId="{D59CC869-CA3F-471A-9C35-FDEA66B91CDA}" destId="{E1456702-881C-4CD7-9371-C05A5146FD6C}" srcOrd="0" destOrd="0" presId="urn:microsoft.com/office/officeart/2008/layout/SquareAccentList"/>
    <dgm:cxn modelId="{0B1B5532-1106-4EE1-86FC-A3EB8FC06032}" type="presOf" srcId="{4D225697-E79E-4CC9-A54A-BA26F9A81A43}" destId="{937617E4-07D7-410E-ABC7-14013D5DBC1C}" srcOrd="0" destOrd="0" presId="urn:microsoft.com/office/officeart/2008/layout/SquareAccentList"/>
    <dgm:cxn modelId="{FD340634-4563-4129-BD50-E6B632CDBE96}" srcId="{7892096C-C3A5-4F20-B4C7-5A1CFCB580F9}" destId="{1D91AA33-A609-4ECC-B059-82281805154F}" srcOrd="1" destOrd="0" parTransId="{43A9AE65-6AA1-4FC0-A327-E9FA1DD9F657}" sibTransId="{A417053B-9CE8-4CB0-B32B-2A73D1E3C4C5}"/>
    <dgm:cxn modelId="{B33B675C-50F7-45A6-A54A-A0F48F0E59AC}" type="presOf" srcId="{A7C70DB7-7520-4238-ABBB-DE03DEDD48D0}" destId="{724AC9FA-7D02-4551-83F8-3369C744F1A4}" srcOrd="0" destOrd="0" presId="urn:microsoft.com/office/officeart/2008/layout/SquareAccentList"/>
    <dgm:cxn modelId="{51C10362-8A78-42D3-A0B9-FE8B01FA7E93}" srcId="{E2759862-7B21-4E49-80D1-88A93BF1C3BC}" destId="{BEB1C599-C35D-4280-AF8A-165863F11996}" srcOrd="0" destOrd="0" parTransId="{72448E65-B563-46EE-B446-4F4955A37569}" sibTransId="{82A7E54C-B898-4BC6-B54C-151276711C06}"/>
    <dgm:cxn modelId="{DD431564-6162-4554-BD0D-7EFD238F12F5}" type="presOf" srcId="{3DAC5415-E0E2-4D4D-8031-B4E006EFCE92}" destId="{B28C79C8-4302-4074-8141-A013E5337D51}" srcOrd="0" destOrd="0" presId="urn:microsoft.com/office/officeart/2008/layout/SquareAccentList"/>
    <dgm:cxn modelId="{9294A064-3B4E-4B03-86BF-4FD335732540}" srcId="{E2759862-7B21-4E49-80D1-88A93BF1C3BC}" destId="{D59CC869-CA3F-471A-9C35-FDEA66B91CDA}" srcOrd="4" destOrd="0" parTransId="{043C09D6-2B79-4D21-994D-E3F28DAA4F82}" sibTransId="{053BB145-75DC-43C7-B058-4EBE0725C988}"/>
    <dgm:cxn modelId="{8BAB9150-F63D-4BC0-AA80-C8243671AEE1}" type="presOf" srcId="{89F4064A-A357-481A-B1C2-3D9E60CDAFFF}" destId="{25183618-1868-4A6C-8668-1BB32D1E50C2}" srcOrd="0" destOrd="0" presId="urn:microsoft.com/office/officeart/2008/layout/SquareAccentList"/>
    <dgm:cxn modelId="{E55EEB58-4204-43EA-B39F-4D00122FBBCE}" type="presOf" srcId="{3975DE6D-DE50-43D5-B72C-26A9C82C373F}" destId="{2125A8FB-221C-464A-94D7-A4DBB6ECC477}" srcOrd="0" destOrd="0" presId="urn:microsoft.com/office/officeart/2008/layout/SquareAccentList"/>
    <dgm:cxn modelId="{A1DB1F59-DB78-4F14-81E1-D4DB9C5808C7}" srcId="{E2759862-7B21-4E49-80D1-88A93BF1C3BC}" destId="{89F4064A-A357-481A-B1C2-3D9E60CDAFFF}" srcOrd="3" destOrd="0" parTransId="{C5124A1A-962A-4986-BFAD-7B3DC536055D}" sibTransId="{F69D8597-1209-4777-A93B-4F19EB68ACE2}"/>
    <dgm:cxn modelId="{E4365B7A-0782-4985-BE2D-82AAB996C3F1}" srcId="{E2759862-7B21-4E49-80D1-88A93BF1C3BC}" destId="{A7C70DB7-7520-4238-ABBB-DE03DEDD48D0}" srcOrd="5" destOrd="0" parTransId="{B28EE67B-242D-4539-9636-6A83B739582E}" sibTransId="{FCB69949-7531-4155-8E96-FA04093DE540}"/>
    <dgm:cxn modelId="{95BAFE86-529B-4120-8339-ECB107F160E4}" srcId="{7892096C-C3A5-4F20-B4C7-5A1CFCB580F9}" destId="{5770ED7F-42D1-4EEB-B52A-9F9AAD86EA1A}" srcOrd="2" destOrd="0" parTransId="{8B29A06F-E7F7-4D63-B70F-C70738612E58}" sibTransId="{09DE02E5-D5D7-4922-9099-10406F582527}"/>
    <dgm:cxn modelId="{DDB80F96-CC30-4BE0-86F1-6BC91A21378A}" type="presOf" srcId="{7C989C8E-C211-4C02-AD49-7F9EE4517D22}" destId="{5EBD2DD8-C0BA-404A-9388-67105D79E032}" srcOrd="0" destOrd="0" presId="urn:microsoft.com/office/officeart/2008/layout/SquareAccentList"/>
    <dgm:cxn modelId="{72EFEE9A-2947-46DF-9D6C-C877AB74D868}" srcId="{7892096C-C3A5-4F20-B4C7-5A1CFCB580F9}" destId="{7A7519E1-6F37-46A4-B754-0CEF612925D1}" srcOrd="4" destOrd="0" parTransId="{6DCDC2AE-95D7-4C6E-91B6-C3E5E1836B7D}" sibTransId="{BB85EFF2-2E47-4754-81DC-CD6147566042}"/>
    <dgm:cxn modelId="{B2B3F19B-958B-4783-B7BA-5534A55510B2}" type="presOf" srcId="{5770ED7F-42D1-4EEB-B52A-9F9AAD86EA1A}" destId="{270E372B-C853-4E25-94C7-E4F4C772624A}" srcOrd="0" destOrd="0" presId="urn:microsoft.com/office/officeart/2008/layout/SquareAccentList"/>
    <dgm:cxn modelId="{E9E512A0-8B34-49A7-9043-C655A4511ED5}" srcId="{7892096C-C3A5-4F20-B4C7-5A1CFCB580F9}" destId="{08E56ED9-7906-4117-BB14-70DA1F902E7E}" srcOrd="0" destOrd="0" parTransId="{7060C2E2-89DE-4A8B-89EF-5497711F11D8}" sibTransId="{086C4AC1-876A-4324-9972-105212D8B98D}"/>
    <dgm:cxn modelId="{E382CCAF-074B-43B4-B9CB-C96182FC2216}" srcId="{E2759862-7B21-4E49-80D1-88A93BF1C3BC}" destId="{7C989C8E-C211-4C02-AD49-7F9EE4517D22}" srcOrd="2" destOrd="0" parTransId="{66AC96DB-201E-46C4-BAC6-F05C98939307}" sibTransId="{A77510C2-5C09-4C2A-BC79-C84B27ED1660}"/>
    <dgm:cxn modelId="{DF464BBA-BF82-4571-903B-573AB3883AF8}" type="presOf" srcId="{05564EC9-648E-45A3-B521-DCC61928CA11}" destId="{96DC1B15-F8CF-45CA-ADFE-9619282C044E}" srcOrd="0" destOrd="0" presId="urn:microsoft.com/office/officeart/2008/layout/SquareAccentList"/>
    <dgm:cxn modelId="{234C75C3-8FEB-46EA-B2ED-62971F558D2E}" srcId="{4D225697-E79E-4CC9-A54A-BA26F9A81A43}" destId="{E2759862-7B21-4E49-80D1-88A93BF1C3BC}" srcOrd="0" destOrd="0" parTransId="{85D60159-9E97-4CC5-8552-1226CD371EC3}" sibTransId="{8EA07B8C-0432-4629-9B93-4B5EE29CAB80}"/>
    <dgm:cxn modelId="{E55CFAC5-A9F1-434E-A850-F44F4C94FF2B}" srcId="{4D225697-E79E-4CC9-A54A-BA26F9A81A43}" destId="{7892096C-C3A5-4F20-B4C7-5A1CFCB580F9}" srcOrd="1" destOrd="0" parTransId="{5394A09B-E4CE-4727-A633-BDB12300C0AC}" sibTransId="{0FF2CA7A-8D4E-46E3-99DB-33627CD5A94C}"/>
    <dgm:cxn modelId="{4285D5C8-22D5-4F8E-960C-997BDDAF271B}" type="presOf" srcId="{1D91AA33-A609-4ECC-B059-82281805154F}" destId="{5EB7A890-9336-4D90-B228-F254B6518193}" srcOrd="0" destOrd="0" presId="urn:microsoft.com/office/officeart/2008/layout/SquareAccentList"/>
    <dgm:cxn modelId="{3AC80ED4-400C-4240-A222-549C3B7B02CB}" srcId="{E2759862-7B21-4E49-80D1-88A93BF1C3BC}" destId="{05564EC9-648E-45A3-B521-DCC61928CA11}" srcOrd="1" destOrd="0" parTransId="{AF27ECB0-F078-4428-A847-E9A0FF34ACE6}" sibTransId="{ADB58752-4BD3-41B2-A856-FEC063616D59}"/>
    <dgm:cxn modelId="{40E263DC-B407-4E47-98C4-23265FA94FDC}" type="presOf" srcId="{08E56ED9-7906-4117-BB14-70DA1F902E7E}" destId="{0B3B2530-C28B-4284-BD56-83EED1485227}" srcOrd="0" destOrd="0" presId="urn:microsoft.com/office/officeart/2008/layout/SquareAccentList"/>
    <dgm:cxn modelId="{F3D770EA-ACB4-4BCE-893D-76DDE579F56C}" type="presOf" srcId="{BEB1C599-C35D-4280-AF8A-165863F11996}" destId="{D3A18E6F-647F-4AE3-91F9-3FABF0529D9B}" srcOrd="0" destOrd="0" presId="urn:microsoft.com/office/officeart/2008/layout/SquareAccentList"/>
    <dgm:cxn modelId="{6EF78BEC-86BD-4BCC-8C40-278749B1D2E6}" type="presOf" srcId="{7892096C-C3A5-4F20-B4C7-5A1CFCB580F9}" destId="{2362DFF4-2899-46A0-B9E8-9C007CF34644}" srcOrd="0" destOrd="0" presId="urn:microsoft.com/office/officeart/2008/layout/SquareAccentList"/>
    <dgm:cxn modelId="{57B9F300-D34A-42C5-B505-9E476E07D8AB}" type="presParOf" srcId="{937617E4-07D7-410E-ABC7-14013D5DBC1C}" destId="{34441FA6-8634-4AFE-B5B8-8A59AC1D08D6}" srcOrd="0" destOrd="0" presId="urn:microsoft.com/office/officeart/2008/layout/SquareAccentList"/>
    <dgm:cxn modelId="{C8E7CF5B-F0E1-4BA2-8522-E5B39E511E39}" type="presParOf" srcId="{34441FA6-8634-4AFE-B5B8-8A59AC1D08D6}" destId="{9D496345-21E8-409F-8C50-A5E4403B1230}" srcOrd="0" destOrd="0" presId="urn:microsoft.com/office/officeart/2008/layout/SquareAccentList"/>
    <dgm:cxn modelId="{0047043D-E04E-49C2-A86C-F75E53E64979}" type="presParOf" srcId="{9D496345-21E8-409F-8C50-A5E4403B1230}" destId="{EC05E2A3-2247-4F92-8B13-66FFAE02B28D}" srcOrd="0" destOrd="0" presId="urn:microsoft.com/office/officeart/2008/layout/SquareAccentList"/>
    <dgm:cxn modelId="{9D2C520B-55D6-4C3D-B4E3-068A8BAC81BB}" type="presParOf" srcId="{9D496345-21E8-409F-8C50-A5E4403B1230}" destId="{9316E788-4226-4BB1-9215-717700ED5D2B}" srcOrd="1" destOrd="0" presId="urn:microsoft.com/office/officeart/2008/layout/SquareAccentList"/>
    <dgm:cxn modelId="{97070A61-332D-4F15-85CA-4629F12AAE76}" type="presParOf" srcId="{9D496345-21E8-409F-8C50-A5E4403B1230}" destId="{C79D73E8-EF00-4749-91F8-FA4D5F78542A}" srcOrd="2" destOrd="0" presId="urn:microsoft.com/office/officeart/2008/layout/SquareAccentList"/>
    <dgm:cxn modelId="{1AF8D931-D938-4745-9C80-9864157D9E86}" type="presParOf" srcId="{34441FA6-8634-4AFE-B5B8-8A59AC1D08D6}" destId="{A9E6D660-BD65-43D2-8B7F-0655E751A8C1}" srcOrd="1" destOrd="0" presId="urn:microsoft.com/office/officeart/2008/layout/SquareAccentList"/>
    <dgm:cxn modelId="{9CDA9908-FD15-42D6-AF6A-B4F5DAED2BA2}" type="presParOf" srcId="{A9E6D660-BD65-43D2-8B7F-0655E751A8C1}" destId="{B3E0D413-2220-4CF0-9E2C-8A67E7FDE9EF}" srcOrd="0" destOrd="0" presId="urn:microsoft.com/office/officeart/2008/layout/SquareAccentList"/>
    <dgm:cxn modelId="{28E329B5-0603-413B-88BC-9AAC49926BA9}" type="presParOf" srcId="{B3E0D413-2220-4CF0-9E2C-8A67E7FDE9EF}" destId="{C4729E79-9944-4CB7-8823-C695AA426C3B}" srcOrd="0" destOrd="0" presId="urn:microsoft.com/office/officeart/2008/layout/SquareAccentList"/>
    <dgm:cxn modelId="{83CB7611-A54B-41DB-8B4D-29A12576DCF9}" type="presParOf" srcId="{B3E0D413-2220-4CF0-9E2C-8A67E7FDE9EF}" destId="{D3A18E6F-647F-4AE3-91F9-3FABF0529D9B}" srcOrd="1" destOrd="0" presId="urn:microsoft.com/office/officeart/2008/layout/SquareAccentList"/>
    <dgm:cxn modelId="{831719AF-4A58-40FC-A983-53A987CDA2D7}" type="presParOf" srcId="{A9E6D660-BD65-43D2-8B7F-0655E751A8C1}" destId="{B619D8F0-36A9-4AEF-8BDD-F9FA2904E2DB}" srcOrd="1" destOrd="0" presId="urn:microsoft.com/office/officeart/2008/layout/SquareAccentList"/>
    <dgm:cxn modelId="{6724C08C-F48E-40AB-9C57-C10EDF3920F3}" type="presParOf" srcId="{B619D8F0-36A9-4AEF-8BDD-F9FA2904E2DB}" destId="{3BABFD98-532F-41D5-A8C8-C11A0067875F}" srcOrd="0" destOrd="0" presId="urn:microsoft.com/office/officeart/2008/layout/SquareAccentList"/>
    <dgm:cxn modelId="{BC995F4F-A632-49BC-B4E2-AD4AEB10BAC9}" type="presParOf" srcId="{B619D8F0-36A9-4AEF-8BDD-F9FA2904E2DB}" destId="{96DC1B15-F8CF-45CA-ADFE-9619282C044E}" srcOrd="1" destOrd="0" presId="urn:microsoft.com/office/officeart/2008/layout/SquareAccentList"/>
    <dgm:cxn modelId="{74140888-4D59-444A-8B3C-0E4CA2F04677}" type="presParOf" srcId="{A9E6D660-BD65-43D2-8B7F-0655E751A8C1}" destId="{FB47AB75-DCD1-4159-BB00-E5C76011D37F}" srcOrd="2" destOrd="0" presId="urn:microsoft.com/office/officeart/2008/layout/SquareAccentList"/>
    <dgm:cxn modelId="{C69FA885-9E46-47D0-A038-94A7B575FD41}" type="presParOf" srcId="{FB47AB75-DCD1-4159-BB00-E5C76011D37F}" destId="{0500AC8B-40A7-4C41-AF68-49CBD6A5335A}" srcOrd="0" destOrd="0" presId="urn:microsoft.com/office/officeart/2008/layout/SquareAccentList"/>
    <dgm:cxn modelId="{C3910B48-E1E0-4CBC-9EA1-9192E8814C29}" type="presParOf" srcId="{FB47AB75-DCD1-4159-BB00-E5C76011D37F}" destId="{5EBD2DD8-C0BA-404A-9388-67105D79E032}" srcOrd="1" destOrd="0" presId="urn:microsoft.com/office/officeart/2008/layout/SquareAccentList"/>
    <dgm:cxn modelId="{E80DAE33-3B2D-4D57-995F-9B6055552E80}" type="presParOf" srcId="{A9E6D660-BD65-43D2-8B7F-0655E751A8C1}" destId="{C80D2FA8-05EA-4156-82AD-E4B0E2B359D8}" srcOrd="3" destOrd="0" presId="urn:microsoft.com/office/officeart/2008/layout/SquareAccentList"/>
    <dgm:cxn modelId="{33F34B1C-273B-40F8-A777-A5205A999DAD}" type="presParOf" srcId="{C80D2FA8-05EA-4156-82AD-E4B0E2B359D8}" destId="{995D3D3F-4E00-4F8A-B7AA-D35BC64891F0}" srcOrd="0" destOrd="0" presId="urn:microsoft.com/office/officeart/2008/layout/SquareAccentList"/>
    <dgm:cxn modelId="{1A879EBF-5561-4F51-B8CE-0B3F9140B23F}" type="presParOf" srcId="{C80D2FA8-05EA-4156-82AD-E4B0E2B359D8}" destId="{25183618-1868-4A6C-8668-1BB32D1E50C2}" srcOrd="1" destOrd="0" presId="urn:microsoft.com/office/officeart/2008/layout/SquareAccentList"/>
    <dgm:cxn modelId="{5C990C54-89D5-4194-9954-DA0B2094DEFD}" type="presParOf" srcId="{A9E6D660-BD65-43D2-8B7F-0655E751A8C1}" destId="{B55AD293-D6E4-41A1-949A-3466436407CA}" srcOrd="4" destOrd="0" presId="urn:microsoft.com/office/officeart/2008/layout/SquareAccentList"/>
    <dgm:cxn modelId="{88DB35CB-823C-4CEB-88FF-83B788ECB15F}" type="presParOf" srcId="{B55AD293-D6E4-41A1-949A-3466436407CA}" destId="{7DF519F1-1E75-48E1-8BBB-374DB82A8083}" srcOrd="0" destOrd="0" presId="urn:microsoft.com/office/officeart/2008/layout/SquareAccentList"/>
    <dgm:cxn modelId="{0D6DF649-4CD1-4F62-B8D0-D317A29E5959}" type="presParOf" srcId="{B55AD293-D6E4-41A1-949A-3466436407CA}" destId="{E1456702-881C-4CD7-9371-C05A5146FD6C}" srcOrd="1" destOrd="0" presId="urn:microsoft.com/office/officeart/2008/layout/SquareAccentList"/>
    <dgm:cxn modelId="{096A1BD2-A91C-4534-972B-4E098BA50B51}" type="presParOf" srcId="{A9E6D660-BD65-43D2-8B7F-0655E751A8C1}" destId="{05F47F3D-1F1E-42D5-905B-11303D3A60D7}" srcOrd="5" destOrd="0" presId="urn:microsoft.com/office/officeart/2008/layout/SquareAccentList"/>
    <dgm:cxn modelId="{69E6EAF2-ACBA-490D-B416-6E75289D892B}" type="presParOf" srcId="{05F47F3D-1F1E-42D5-905B-11303D3A60D7}" destId="{8E6A38BD-5364-4D56-BB45-37FEA26AF9A6}" srcOrd="0" destOrd="0" presId="urn:microsoft.com/office/officeart/2008/layout/SquareAccentList"/>
    <dgm:cxn modelId="{E8DF5CCC-52A1-449F-AE46-31A35DEB312A}" type="presParOf" srcId="{05F47F3D-1F1E-42D5-905B-11303D3A60D7}" destId="{724AC9FA-7D02-4551-83F8-3369C744F1A4}" srcOrd="1" destOrd="0" presId="urn:microsoft.com/office/officeart/2008/layout/SquareAccentList"/>
    <dgm:cxn modelId="{D3BB83EA-A8D0-4FE9-A958-1B0A944970CF}" type="presParOf" srcId="{937617E4-07D7-410E-ABC7-14013D5DBC1C}" destId="{D4FACF5E-3A95-44B0-BD7B-A70C7DD4E33B}" srcOrd="1" destOrd="0" presId="urn:microsoft.com/office/officeart/2008/layout/SquareAccentList"/>
    <dgm:cxn modelId="{0B884B9C-1AA3-4523-8431-0EA363705C05}" type="presParOf" srcId="{D4FACF5E-3A95-44B0-BD7B-A70C7DD4E33B}" destId="{11390F7C-F58A-4D20-B11D-9B352EE15403}" srcOrd="0" destOrd="0" presId="urn:microsoft.com/office/officeart/2008/layout/SquareAccentList"/>
    <dgm:cxn modelId="{9D9BE1D7-E1F9-4AC5-B075-E639AAD39ABC}" type="presParOf" srcId="{11390F7C-F58A-4D20-B11D-9B352EE15403}" destId="{C61C5749-9F1A-4842-9C8F-71A2E4209644}" srcOrd="0" destOrd="0" presId="urn:microsoft.com/office/officeart/2008/layout/SquareAccentList"/>
    <dgm:cxn modelId="{00C8F03D-F943-4418-9390-9FC56C890D11}" type="presParOf" srcId="{11390F7C-F58A-4D20-B11D-9B352EE15403}" destId="{14C78FB5-17A4-486A-8907-39A6CEF71DF4}" srcOrd="1" destOrd="0" presId="urn:microsoft.com/office/officeart/2008/layout/SquareAccentList"/>
    <dgm:cxn modelId="{067B9D73-DF6E-476B-AEE2-56578AF31153}" type="presParOf" srcId="{11390F7C-F58A-4D20-B11D-9B352EE15403}" destId="{2362DFF4-2899-46A0-B9E8-9C007CF34644}" srcOrd="2" destOrd="0" presId="urn:microsoft.com/office/officeart/2008/layout/SquareAccentList"/>
    <dgm:cxn modelId="{16C3DA8C-BF26-4C41-991E-78DDD4D4F24A}" type="presParOf" srcId="{D4FACF5E-3A95-44B0-BD7B-A70C7DD4E33B}" destId="{D69AD14D-592A-4FA9-901B-8CD262BD1836}" srcOrd="1" destOrd="0" presId="urn:microsoft.com/office/officeart/2008/layout/SquareAccentList"/>
    <dgm:cxn modelId="{BDF87E34-761B-4BB3-8E6C-7548EFE88322}" type="presParOf" srcId="{D69AD14D-592A-4FA9-901B-8CD262BD1836}" destId="{04681617-921B-4716-B077-0B943520F07A}" srcOrd="0" destOrd="0" presId="urn:microsoft.com/office/officeart/2008/layout/SquareAccentList"/>
    <dgm:cxn modelId="{DC5C32BD-C423-44E8-8A6E-189E51F7593B}" type="presParOf" srcId="{04681617-921B-4716-B077-0B943520F07A}" destId="{C9481A89-3923-4079-8167-1AB918BA44F0}" srcOrd="0" destOrd="0" presId="urn:microsoft.com/office/officeart/2008/layout/SquareAccentList"/>
    <dgm:cxn modelId="{FD6E3CBD-C9BE-439A-A0C0-E8EB962E904B}" type="presParOf" srcId="{04681617-921B-4716-B077-0B943520F07A}" destId="{0B3B2530-C28B-4284-BD56-83EED1485227}" srcOrd="1" destOrd="0" presId="urn:microsoft.com/office/officeart/2008/layout/SquareAccentList"/>
    <dgm:cxn modelId="{6D838FB8-3573-4212-AAD6-9D1D9CF735A9}" type="presParOf" srcId="{D69AD14D-592A-4FA9-901B-8CD262BD1836}" destId="{B22B9487-25BD-420A-BB05-7F3F178336FC}" srcOrd="1" destOrd="0" presId="urn:microsoft.com/office/officeart/2008/layout/SquareAccentList"/>
    <dgm:cxn modelId="{FBD61BEC-ED42-4208-BBD6-40E4E7BAE600}" type="presParOf" srcId="{B22B9487-25BD-420A-BB05-7F3F178336FC}" destId="{2E6146B6-17D6-4954-BF74-9309CF268BB3}" srcOrd="0" destOrd="0" presId="urn:microsoft.com/office/officeart/2008/layout/SquareAccentList"/>
    <dgm:cxn modelId="{C15029A2-B161-4F46-8A37-B8732F2D8C95}" type="presParOf" srcId="{B22B9487-25BD-420A-BB05-7F3F178336FC}" destId="{5EB7A890-9336-4D90-B228-F254B6518193}" srcOrd="1" destOrd="0" presId="urn:microsoft.com/office/officeart/2008/layout/SquareAccentList"/>
    <dgm:cxn modelId="{7CD8839D-EEC9-4E27-9F8C-D60C3424FCAB}" type="presParOf" srcId="{D69AD14D-592A-4FA9-901B-8CD262BD1836}" destId="{88642498-D384-4423-BFA8-77785F305D56}" srcOrd="2" destOrd="0" presId="urn:microsoft.com/office/officeart/2008/layout/SquareAccentList"/>
    <dgm:cxn modelId="{EA53D962-9033-4BCB-A741-857E410A96C2}" type="presParOf" srcId="{88642498-D384-4423-BFA8-77785F305D56}" destId="{1EEC7FEA-8890-47C2-8386-CD3E61C8404A}" srcOrd="0" destOrd="0" presId="urn:microsoft.com/office/officeart/2008/layout/SquareAccentList"/>
    <dgm:cxn modelId="{FC554B0B-8AB4-4591-BEE0-D7BDBB8DB832}" type="presParOf" srcId="{88642498-D384-4423-BFA8-77785F305D56}" destId="{270E372B-C853-4E25-94C7-E4F4C772624A}" srcOrd="1" destOrd="0" presId="urn:microsoft.com/office/officeart/2008/layout/SquareAccentList"/>
    <dgm:cxn modelId="{8E4DACE6-731D-4D9C-A406-218E0D85353C}" type="presParOf" srcId="{D69AD14D-592A-4FA9-901B-8CD262BD1836}" destId="{55B68743-E61F-450B-B5AC-6DBA6BDDB888}" srcOrd="3" destOrd="0" presId="urn:microsoft.com/office/officeart/2008/layout/SquareAccentList"/>
    <dgm:cxn modelId="{6CED29F3-3417-42CE-8596-56CDDF85A3E4}" type="presParOf" srcId="{55B68743-E61F-450B-B5AC-6DBA6BDDB888}" destId="{DE57D0F6-04A3-4A89-B4BA-699C5F63DEEA}" srcOrd="0" destOrd="0" presId="urn:microsoft.com/office/officeart/2008/layout/SquareAccentList"/>
    <dgm:cxn modelId="{720D237E-B61E-4F2E-929C-0506F0CF9D87}" type="presParOf" srcId="{55B68743-E61F-450B-B5AC-6DBA6BDDB888}" destId="{B28C79C8-4302-4074-8141-A013E5337D51}" srcOrd="1" destOrd="0" presId="urn:microsoft.com/office/officeart/2008/layout/SquareAccentList"/>
    <dgm:cxn modelId="{42E13E90-AE12-48E5-8A35-436DF1A3BD41}" type="presParOf" srcId="{D69AD14D-592A-4FA9-901B-8CD262BD1836}" destId="{D835A518-4A5A-4004-815F-90E8635BAE3F}" srcOrd="4" destOrd="0" presId="urn:microsoft.com/office/officeart/2008/layout/SquareAccentList"/>
    <dgm:cxn modelId="{50C7FBCB-F511-465D-A84A-BD193620ACCE}" type="presParOf" srcId="{D835A518-4A5A-4004-815F-90E8635BAE3F}" destId="{B21A107F-967C-41D4-B8C3-136FD8DC4D04}" srcOrd="0" destOrd="0" presId="urn:microsoft.com/office/officeart/2008/layout/SquareAccentList"/>
    <dgm:cxn modelId="{55FD3CDC-C2D2-4698-A760-6E4491030A5D}" type="presParOf" srcId="{D835A518-4A5A-4004-815F-90E8635BAE3F}" destId="{C7C75148-8458-4DBF-BF88-C63F951DB99D}" srcOrd="1" destOrd="0" presId="urn:microsoft.com/office/officeart/2008/layout/SquareAccentList"/>
    <dgm:cxn modelId="{2A6A3CFD-A2CB-4544-A393-8808F177CFB7}" type="presParOf" srcId="{D69AD14D-592A-4FA9-901B-8CD262BD1836}" destId="{F5A33BF7-8D51-412F-9019-D08410832D00}" srcOrd="5" destOrd="0" presId="urn:microsoft.com/office/officeart/2008/layout/SquareAccentList"/>
    <dgm:cxn modelId="{B5839F1A-CD1D-4603-97D2-5A560E4F1A30}" type="presParOf" srcId="{F5A33BF7-8D51-412F-9019-D08410832D00}" destId="{9339280B-5C6C-484A-B968-C147A8C86838}" srcOrd="0" destOrd="0" presId="urn:microsoft.com/office/officeart/2008/layout/SquareAccentList"/>
    <dgm:cxn modelId="{C6C43AFE-DE91-47D6-B5DC-8EAD42813BE4}" type="presParOf" srcId="{F5A33BF7-8D51-412F-9019-D08410832D00}" destId="{2125A8FB-221C-464A-94D7-A4DBB6ECC477}" srcOrd="1" destOrd="0" presId="urn:microsoft.com/office/officeart/2008/layout/SquareAccentList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60DA4CB-721F-445B-9073-36849CBB5538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O"/>
        </a:p>
      </dgm:t>
    </dgm:pt>
    <dgm:pt modelId="{AABB59B5-5069-43A0-AEB1-CBD62AC66541}">
      <dgm:prSet phldrT="[Texto]" custT="1"/>
      <dgm:spPr/>
      <dgm:t>
        <a:bodyPr/>
        <a:lstStyle/>
        <a:p>
          <a:r>
            <a:rPr lang="es-CO" sz="1400"/>
            <a:t>Es la Ley 1952/19 reformada por la Ley 2094/21</a:t>
          </a:r>
        </a:p>
      </dgm:t>
    </dgm:pt>
    <dgm:pt modelId="{04176666-211F-46F0-88DA-131B341E9229}" type="parTrans" cxnId="{C2E4A4EE-97F7-4296-B839-3E7F246ABB57}">
      <dgm:prSet/>
      <dgm:spPr/>
      <dgm:t>
        <a:bodyPr/>
        <a:lstStyle/>
        <a:p>
          <a:endParaRPr lang="es-CO" sz="1600"/>
        </a:p>
      </dgm:t>
    </dgm:pt>
    <dgm:pt modelId="{54C92FED-DB93-492E-ADDE-C5A5A2121D9F}" type="sibTrans" cxnId="{C2E4A4EE-97F7-4296-B839-3E7F246ABB57}">
      <dgm:prSet/>
      <dgm:spPr/>
      <dgm:t>
        <a:bodyPr/>
        <a:lstStyle/>
        <a:p>
          <a:endParaRPr lang="es-CO" sz="1600"/>
        </a:p>
      </dgm:t>
    </dgm:pt>
    <dgm:pt modelId="{69827098-C07F-45A9-B73E-10629D06A2CC}">
      <dgm:prSet custT="1"/>
      <dgm:spPr/>
      <dgm:t>
        <a:bodyPr/>
        <a:lstStyle/>
        <a:p>
          <a:r>
            <a:rPr lang="es-CO" sz="1000" b="1"/>
            <a:t>“No debemos olvidar que por ser Servidores Públicos debemos responder por infringir la Constitución o la Ley y por omisión y extralimitación en el ejercicio del cargo”</a:t>
          </a:r>
        </a:p>
      </dgm:t>
    </dgm:pt>
    <dgm:pt modelId="{1494B8C5-C5F1-4CB0-82E1-98A874D70CDE}" type="parTrans" cxnId="{1EFD8930-C73B-4524-8DFE-CCBDFE36EF21}">
      <dgm:prSet/>
      <dgm:spPr/>
      <dgm:t>
        <a:bodyPr/>
        <a:lstStyle/>
        <a:p>
          <a:endParaRPr lang="es-CO" sz="1600"/>
        </a:p>
      </dgm:t>
    </dgm:pt>
    <dgm:pt modelId="{8B97685E-E88C-4DF8-B0CA-1714B2ABFF2B}" type="sibTrans" cxnId="{1EFD8930-C73B-4524-8DFE-CCBDFE36EF21}">
      <dgm:prSet/>
      <dgm:spPr/>
      <dgm:t>
        <a:bodyPr/>
        <a:lstStyle/>
        <a:p>
          <a:endParaRPr lang="es-CO" sz="1600"/>
        </a:p>
      </dgm:t>
    </dgm:pt>
    <dgm:pt modelId="{91BEE8B9-32B3-44EE-B6CA-29469B169ED1}">
      <dgm:prSet phldrT="[Texto]" custT="1"/>
      <dgm:spPr/>
      <dgm:t>
        <a:bodyPr/>
        <a:lstStyle/>
        <a:p>
          <a:r>
            <a:rPr lang="es-CO" sz="1400"/>
            <a:t>Tiene su fundamento en la Constitución Política. </a:t>
          </a:r>
        </a:p>
      </dgm:t>
    </dgm:pt>
    <dgm:pt modelId="{3D77C792-D363-4830-BA09-CB7C6EB95F8A}" type="parTrans" cxnId="{A25F952F-879F-4751-9CE7-11D1A3A44560}">
      <dgm:prSet/>
      <dgm:spPr/>
      <dgm:t>
        <a:bodyPr/>
        <a:lstStyle/>
        <a:p>
          <a:endParaRPr lang="es-CO" sz="1600"/>
        </a:p>
      </dgm:t>
    </dgm:pt>
    <dgm:pt modelId="{94EACD03-7C6F-4D54-9AFF-F4CF5B04A7CB}" type="sibTrans" cxnId="{A25F952F-879F-4751-9CE7-11D1A3A44560}">
      <dgm:prSet/>
      <dgm:spPr/>
      <dgm:t>
        <a:bodyPr/>
        <a:lstStyle/>
        <a:p>
          <a:endParaRPr lang="es-CO" sz="1600"/>
        </a:p>
      </dgm:t>
    </dgm:pt>
    <dgm:pt modelId="{6BB2473E-75DC-4DA2-8729-42D03D08701E}">
      <dgm:prSet custT="1"/>
      <dgm:spPr/>
      <dgm:t>
        <a:bodyPr/>
        <a:lstStyle/>
        <a:p>
          <a:r>
            <a:rPr lang="es-CO" sz="1400"/>
            <a:t>Nos dice que debemos hacer y qué no podemos hacer.</a:t>
          </a:r>
        </a:p>
      </dgm:t>
    </dgm:pt>
    <dgm:pt modelId="{3AD64F39-9517-486A-811F-6B23A0509FE6}" type="parTrans" cxnId="{9B351FF3-578F-4277-8296-CFF335B0C2AB}">
      <dgm:prSet/>
      <dgm:spPr/>
      <dgm:t>
        <a:bodyPr/>
        <a:lstStyle/>
        <a:p>
          <a:endParaRPr lang="es-CO" sz="1600"/>
        </a:p>
      </dgm:t>
    </dgm:pt>
    <dgm:pt modelId="{F4598AD1-201D-46F7-BB24-E1459292D1B0}" type="sibTrans" cxnId="{9B351FF3-578F-4277-8296-CFF335B0C2AB}">
      <dgm:prSet/>
      <dgm:spPr/>
      <dgm:t>
        <a:bodyPr/>
        <a:lstStyle/>
        <a:p>
          <a:endParaRPr lang="es-CO" sz="1600"/>
        </a:p>
      </dgm:t>
    </dgm:pt>
    <dgm:pt modelId="{F0CD9FD3-AB47-4F90-A918-513DD58FB6F2}" type="pres">
      <dgm:prSet presAssocID="{160DA4CB-721F-445B-9073-36849CBB5538}" presName="Name0" presStyleCnt="0">
        <dgm:presLayoutVars>
          <dgm:dir/>
          <dgm:animOne val="branch"/>
          <dgm:animLvl val="lvl"/>
        </dgm:presLayoutVars>
      </dgm:prSet>
      <dgm:spPr/>
    </dgm:pt>
    <dgm:pt modelId="{8214D9B1-79EF-4472-841A-A7056DAF7A98}" type="pres">
      <dgm:prSet presAssocID="{AABB59B5-5069-43A0-AEB1-CBD62AC66541}" presName="chaos" presStyleCnt="0"/>
      <dgm:spPr/>
    </dgm:pt>
    <dgm:pt modelId="{6D451230-1617-4F57-90BA-2FA6A0BDC2CB}" type="pres">
      <dgm:prSet presAssocID="{AABB59B5-5069-43A0-AEB1-CBD62AC66541}" presName="parTx1" presStyleLbl="revTx" presStyleIdx="0" presStyleCnt="3" custScaleY="118206"/>
      <dgm:spPr/>
    </dgm:pt>
    <dgm:pt modelId="{6365E5E7-7FA5-4855-90D0-0297F2F3E86F}" type="pres">
      <dgm:prSet presAssocID="{AABB59B5-5069-43A0-AEB1-CBD62AC66541}" presName="desTx1" presStyleLbl="revTx" presStyleIdx="1" presStyleCnt="3" custLinFactNeighborY="16687">
        <dgm:presLayoutVars>
          <dgm:bulletEnabled val="1"/>
        </dgm:presLayoutVars>
      </dgm:prSet>
      <dgm:spPr/>
    </dgm:pt>
    <dgm:pt modelId="{AF071466-609D-47C9-ABFA-F3F8802C6090}" type="pres">
      <dgm:prSet presAssocID="{AABB59B5-5069-43A0-AEB1-CBD62AC66541}" presName="c1" presStyleLbl="node1" presStyleIdx="0" presStyleCnt="19"/>
      <dgm:spPr/>
    </dgm:pt>
    <dgm:pt modelId="{E80D2274-921E-4369-A4CB-8C4B649ACA3E}" type="pres">
      <dgm:prSet presAssocID="{AABB59B5-5069-43A0-AEB1-CBD62AC66541}" presName="c2" presStyleLbl="node1" presStyleIdx="1" presStyleCnt="19"/>
      <dgm:spPr/>
    </dgm:pt>
    <dgm:pt modelId="{432A9470-1249-44B5-B09B-983475B0B6D1}" type="pres">
      <dgm:prSet presAssocID="{AABB59B5-5069-43A0-AEB1-CBD62AC66541}" presName="c3" presStyleLbl="node1" presStyleIdx="2" presStyleCnt="19"/>
      <dgm:spPr/>
    </dgm:pt>
    <dgm:pt modelId="{20ABAD1A-DC67-476A-B0AD-84662B953FCA}" type="pres">
      <dgm:prSet presAssocID="{AABB59B5-5069-43A0-AEB1-CBD62AC66541}" presName="c4" presStyleLbl="node1" presStyleIdx="3" presStyleCnt="19"/>
      <dgm:spPr/>
    </dgm:pt>
    <dgm:pt modelId="{A2A806C8-3603-4D62-AFBC-46030712C4E8}" type="pres">
      <dgm:prSet presAssocID="{AABB59B5-5069-43A0-AEB1-CBD62AC66541}" presName="c5" presStyleLbl="node1" presStyleIdx="4" presStyleCnt="19"/>
      <dgm:spPr/>
    </dgm:pt>
    <dgm:pt modelId="{BD925717-4BBF-4480-BFE4-8CA00AC5E98D}" type="pres">
      <dgm:prSet presAssocID="{AABB59B5-5069-43A0-AEB1-CBD62AC66541}" presName="c6" presStyleLbl="node1" presStyleIdx="5" presStyleCnt="19"/>
      <dgm:spPr/>
    </dgm:pt>
    <dgm:pt modelId="{28E7C061-C1BF-41CB-8865-E97B7C6A7057}" type="pres">
      <dgm:prSet presAssocID="{AABB59B5-5069-43A0-AEB1-CBD62AC66541}" presName="c7" presStyleLbl="node1" presStyleIdx="6" presStyleCnt="19"/>
      <dgm:spPr/>
    </dgm:pt>
    <dgm:pt modelId="{AFB82C34-48FC-48ED-A8CC-475C5999669D}" type="pres">
      <dgm:prSet presAssocID="{AABB59B5-5069-43A0-AEB1-CBD62AC66541}" presName="c8" presStyleLbl="node1" presStyleIdx="7" presStyleCnt="19"/>
      <dgm:spPr/>
    </dgm:pt>
    <dgm:pt modelId="{3021B443-FE16-4B1F-BE28-51EF5C5ED26F}" type="pres">
      <dgm:prSet presAssocID="{AABB59B5-5069-43A0-AEB1-CBD62AC66541}" presName="c9" presStyleLbl="node1" presStyleIdx="8" presStyleCnt="19"/>
      <dgm:spPr/>
    </dgm:pt>
    <dgm:pt modelId="{1BFDB696-E64E-4B9A-9352-C957A1B236E5}" type="pres">
      <dgm:prSet presAssocID="{AABB59B5-5069-43A0-AEB1-CBD62AC66541}" presName="c10" presStyleLbl="node1" presStyleIdx="9" presStyleCnt="19" custLinFactNeighborY="-9630"/>
      <dgm:spPr/>
    </dgm:pt>
    <dgm:pt modelId="{539CB3E1-8F1A-4906-A20D-047CF53CC13C}" type="pres">
      <dgm:prSet presAssocID="{AABB59B5-5069-43A0-AEB1-CBD62AC66541}" presName="c11" presStyleLbl="node1" presStyleIdx="10" presStyleCnt="19"/>
      <dgm:spPr/>
    </dgm:pt>
    <dgm:pt modelId="{3F89DD18-8CA5-4605-BFA3-0A99F489C8D8}" type="pres">
      <dgm:prSet presAssocID="{AABB59B5-5069-43A0-AEB1-CBD62AC66541}" presName="c12" presStyleLbl="node1" presStyleIdx="11" presStyleCnt="19"/>
      <dgm:spPr/>
    </dgm:pt>
    <dgm:pt modelId="{399FC4CE-21BE-4969-B0B3-6FC467A4377B}" type="pres">
      <dgm:prSet presAssocID="{AABB59B5-5069-43A0-AEB1-CBD62AC66541}" presName="c13" presStyleLbl="node1" presStyleIdx="12" presStyleCnt="19"/>
      <dgm:spPr/>
    </dgm:pt>
    <dgm:pt modelId="{7CD0C34F-A266-48E8-8F76-15E7C3D42D0C}" type="pres">
      <dgm:prSet presAssocID="{AABB59B5-5069-43A0-AEB1-CBD62AC66541}" presName="c14" presStyleLbl="node1" presStyleIdx="13" presStyleCnt="19"/>
      <dgm:spPr/>
    </dgm:pt>
    <dgm:pt modelId="{89F115A6-8348-468D-B51C-6718CE677E53}" type="pres">
      <dgm:prSet presAssocID="{AABB59B5-5069-43A0-AEB1-CBD62AC66541}" presName="c15" presStyleLbl="node1" presStyleIdx="14" presStyleCnt="19"/>
      <dgm:spPr/>
    </dgm:pt>
    <dgm:pt modelId="{59455E56-DFA3-4399-AE4A-568E99A1766F}" type="pres">
      <dgm:prSet presAssocID="{AABB59B5-5069-43A0-AEB1-CBD62AC66541}" presName="c16" presStyleLbl="node1" presStyleIdx="15" presStyleCnt="19"/>
      <dgm:spPr/>
    </dgm:pt>
    <dgm:pt modelId="{D08699FD-A550-47C1-A05D-B18FCBF1BE16}" type="pres">
      <dgm:prSet presAssocID="{AABB59B5-5069-43A0-AEB1-CBD62AC66541}" presName="c17" presStyleLbl="node1" presStyleIdx="16" presStyleCnt="19"/>
      <dgm:spPr/>
    </dgm:pt>
    <dgm:pt modelId="{2EE9A73F-C6ED-47BA-B116-95CA9A037E6D}" type="pres">
      <dgm:prSet presAssocID="{AABB59B5-5069-43A0-AEB1-CBD62AC66541}" presName="c18" presStyleLbl="node1" presStyleIdx="17" presStyleCnt="19"/>
      <dgm:spPr/>
    </dgm:pt>
    <dgm:pt modelId="{F6B1A7AD-29A1-4D4A-AABE-96831E0B9A53}" type="pres">
      <dgm:prSet presAssocID="{54C92FED-DB93-492E-ADDE-C5A5A2121D9F}" presName="chevronComposite1" presStyleCnt="0"/>
      <dgm:spPr/>
    </dgm:pt>
    <dgm:pt modelId="{F747E851-0FB3-4154-AA37-A3E9C0A433B4}" type="pres">
      <dgm:prSet presAssocID="{54C92FED-DB93-492E-ADDE-C5A5A2121D9F}" presName="chevron1" presStyleLbl="sibTrans2D1" presStyleIdx="0" presStyleCnt="2"/>
      <dgm:spPr/>
    </dgm:pt>
    <dgm:pt modelId="{49EB5592-8722-4EF9-81FC-5BC8D612032C}" type="pres">
      <dgm:prSet presAssocID="{54C92FED-DB93-492E-ADDE-C5A5A2121D9F}" presName="spChevron1" presStyleCnt="0"/>
      <dgm:spPr/>
    </dgm:pt>
    <dgm:pt modelId="{A7733376-1DF7-4779-A0C3-41B96DB1959A}" type="pres">
      <dgm:prSet presAssocID="{6BB2473E-75DC-4DA2-8729-42D03D08701E}" presName="middle" presStyleCnt="0"/>
      <dgm:spPr/>
    </dgm:pt>
    <dgm:pt modelId="{3ED3E4DA-0C36-4125-811A-F07351DF1725}" type="pres">
      <dgm:prSet presAssocID="{6BB2473E-75DC-4DA2-8729-42D03D08701E}" presName="parTxMid" presStyleLbl="revTx" presStyleIdx="2" presStyleCnt="3"/>
      <dgm:spPr/>
    </dgm:pt>
    <dgm:pt modelId="{07132FE1-BFC4-46AB-AA92-77EEDC432FFB}" type="pres">
      <dgm:prSet presAssocID="{6BB2473E-75DC-4DA2-8729-42D03D08701E}" presName="spMid" presStyleCnt="0"/>
      <dgm:spPr/>
    </dgm:pt>
    <dgm:pt modelId="{6DF44C1B-7272-4C57-BE22-4FDA069E6801}" type="pres">
      <dgm:prSet presAssocID="{F4598AD1-201D-46F7-BB24-E1459292D1B0}" presName="chevronComposite1" presStyleCnt="0"/>
      <dgm:spPr/>
    </dgm:pt>
    <dgm:pt modelId="{45C405D4-65AC-4A48-9F40-B3BC0C952EE8}" type="pres">
      <dgm:prSet presAssocID="{F4598AD1-201D-46F7-BB24-E1459292D1B0}" presName="chevron1" presStyleLbl="sibTrans2D1" presStyleIdx="1" presStyleCnt="2"/>
      <dgm:spPr/>
    </dgm:pt>
    <dgm:pt modelId="{BF175295-35B0-466B-934C-2B3C64DE886B}" type="pres">
      <dgm:prSet presAssocID="{F4598AD1-201D-46F7-BB24-E1459292D1B0}" presName="spChevron1" presStyleCnt="0"/>
      <dgm:spPr/>
    </dgm:pt>
    <dgm:pt modelId="{400BDFA4-1F80-4694-A7C4-714AC653CAC2}" type="pres">
      <dgm:prSet presAssocID="{69827098-C07F-45A9-B73E-10629D06A2CC}" presName="last" presStyleCnt="0"/>
      <dgm:spPr/>
    </dgm:pt>
    <dgm:pt modelId="{C52EC22A-BE9C-442C-A972-963F13A601DE}" type="pres">
      <dgm:prSet presAssocID="{69827098-C07F-45A9-B73E-10629D06A2CC}" presName="circleTx" presStyleLbl="node1" presStyleIdx="18" presStyleCnt="19" custScaleX="120776" custScaleY="146187"/>
      <dgm:spPr/>
    </dgm:pt>
    <dgm:pt modelId="{24611CAD-4488-45A0-93BE-D2E4C141278B}" type="pres">
      <dgm:prSet presAssocID="{69827098-C07F-45A9-B73E-10629D06A2CC}" presName="spN" presStyleCnt="0"/>
      <dgm:spPr/>
    </dgm:pt>
  </dgm:ptLst>
  <dgm:cxnLst>
    <dgm:cxn modelId="{FB71C222-26DD-4C32-B226-51BFB127F66D}" type="presOf" srcId="{AABB59B5-5069-43A0-AEB1-CBD62AC66541}" destId="{6D451230-1617-4F57-90BA-2FA6A0BDC2CB}" srcOrd="0" destOrd="0" presId="urn:microsoft.com/office/officeart/2009/3/layout/RandomtoResultProcess"/>
    <dgm:cxn modelId="{A25F952F-879F-4751-9CE7-11D1A3A44560}" srcId="{AABB59B5-5069-43A0-AEB1-CBD62AC66541}" destId="{91BEE8B9-32B3-44EE-B6CA-29469B169ED1}" srcOrd="0" destOrd="0" parTransId="{3D77C792-D363-4830-BA09-CB7C6EB95F8A}" sibTransId="{94EACD03-7C6F-4D54-9AFF-F4CF5B04A7CB}"/>
    <dgm:cxn modelId="{1EFD8930-C73B-4524-8DFE-CCBDFE36EF21}" srcId="{160DA4CB-721F-445B-9073-36849CBB5538}" destId="{69827098-C07F-45A9-B73E-10629D06A2CC}" srcOrd="2" destOrd="0" parTransId="{1494B8C5-C5F1-4CB0-82E1-98A874D70CDE}" sibTransId="{8B97685E-E88C-4DF8-B0CA-1714B2ABFF2B}"/>
    <dgm:cxn modelId="{EF38B54B-CF22-41D9-ABAD-68F1A9BE215A}" type="presOf" srcId="{160DA4CB-721F-445B-9073-36849CBB5538}" destId="{F0CD9FD3-AB47-4F90-A918-513DD58FB6F2}" srcOrd="0" destOrd="0" presId="urn:microsoft.com/office/officeart/2009/3/layout/RandomtoResultProcess"/>
    <dgm:cxn modelId="{74CE257E-754D-48CE-8F52-921A9DFE0E78}" type="presOf" srcId="{91BEE8B9-32B3-44EE-B6CA-29469B169ED1}" destId="{6365E5E7-7FA5-4855-90D0-0297F2F3E86F}" srcOrd="0" destOrd="0" presId="urn:microsoft.com/office/officeart/2009/3/layout/RandomtoResultProcess"/>
    <dgm:cxn modelId="{BAA9C98C-76E1-43A3-9DF6-745E834091A0}" type="presOf" srcId="{6BB2473E-75DC-4DA2-8729-42D03D08701E}" destId="{3ED3E4DA-0C36-4125-811A-F07351DF1725}" srcOrd="0" destOrd="0" presId="urn:microsoft.com/office/officeart/2009/3/layout/RandomtoResultProcess"/>
    <dgm:cxn modelId="{241EF0D8-EB48-4878-A357-3A3A45D70A94}" type="presOf" srcId="{69827098-C07F-45A9-B73E-10629D06A2CC}" destId="{C52EC22A-BE9C-442C-A972-963F13A601DE}" srcOrd="0" destOrd="0" presId="urn:microsoft.com/office/officeart/2009/3/layout/RandomtoResultProcess"/>
    <dgm:cxn modelId="{C2E4A4EE-97F7-4296-B839-3E7F246ABB57}" srcId="{160DA4CB-721F-445B-9073-36849CBB5538}" destId="{AABB59B5-5069-43A0-AEB1-CBD62AC66541}" srcOrd="0" destOrd="0" parTransId="{04176666-211F-46F0-88DA-131B341E9229}" sibTransId="{54C92FED-DB93-492E-ADDE-C5A5A2121D9F}"/>
    <dgm:cxn modelId="{9B351FF3-578F-4277-8296-CFF335B0C2AB}" srcId="{160DA4CB-721F-445B-9073-36849CBB5538}" destId="{6BB2473E-75DC-4DA2-8729-42D03D08701E}" srcOrd="1" destOrd="0" parTransId="{3AD64F39-9517-486A-811F-6B23A0509FE6}" sibTransId="{F4598AD1-201D-46F7-BB24-E1459292D1B0}"/>
    <dgm:cxn modelId="{294FE1E4-8D63-4EF6-AF5D-286FD77764EE}" type="presParOf" srcId="{F0CD9FD3-AB47-4F90-A918-513DD58FB6F2}" destId="{8214D9B1-79EF-4472-841A-A7056DAF7A98}" srcOrd="0" destOrd="0" presId="urn:microsoft.com/office/officeart/2009/3/layout/RandomtoResultProcess"/>
    <dgm:cxn modelId="{055FC768-D6C0-4664-9E8D-E678236B1C22}" type="presParOf" srcId="{8214D9B1-79EF-4472-841A-A7056DAF7A98}" destId="{6D451230-1617-4F57-90BA-2FA6A0BDC2CB}" srcOrd="0" destOrd="0" presId="urn:microsoft.com/office/officeart/2009/3/layout/RandomtoResultProcess"/>
    <dgm:cxn modelId="{EE43F34E-D540-4ED6-ACDB-54476698FB38}" type="presParOf" srcId="{8214D9B1-79EF-4472-841A-A7056DAF7A98}" destId="{6365E5E7-7FA5-4855-90D0-0297F2F3E86F}" srcOrd="1" destOrd="0" presId="urn:microsoft.com/office/officeart/2009/3/layout/RandomtoResultProcess"/>
    <dgm:cxn modelId="{895979C0-AE35-4C9F-AB15-3ED7C397CB35}" type="presParOf" srcId="{8214D9B1-79EF-4472-841A-A7056DAF7A98}" destId="{AF071466-609D-47C9-ABFA-F3F8802C6090}" srcOrd="2" destOrd="0" presId="urn:microsoft.com/office/officeart/2009/3/layout/RandomtoResultProcess"/>
    <dgm:cxn modelId="{50A2D917-E39B-44CE-932E-BFC5F5E2593F}" type="presParOf" srcId="{8214D9B1-79EF-4472-841A-A7056DAF7A98}" destId="{E80D2274-921E-4369-A4CB-8C4B649ACA3E}" srcOrd="3" destOrd="0" presId="urn:microsoft.com/office/officeart/2009/3/layout/RandomtoResultProcess"/>
    <dgm:cxn modelId="{38901EDE-FB2A-4D5E-81AC-54C3AF617755}" type="presParOf" srcId="{8214D9B1-79EF-4472-841A-A7056DAF7A98}" destId="{432A9470-1249-44B5-B09B-983475B0B6D1}" srcOrd="4" destOrd="0" presId="urn:microsoft.com/office/officeart/2009/3/layout/RandomtoResultProcess"/>
    <dgm:cxn modelId="{D41D1FBF-447D-44D5-A7D2-495121B6A734}" type="presParOf" srcId="{8214D9B1-79EF-4472-841A-A7056DAF7A98}" destId="{20ABAD1A-DC67-476A-B0AD-84662B953FCA}" srcOrd="5" destOrd="0" presId="urn:microsoft.com/office/officeart/2009/3/layout/RandomtoResultProcess"/>
    <dgm:cxn modelId="{EB581BA9-9720-4D54-A654-CA878ECD7974}" type="presParOf" srcId="{8214D9B1-79EF-4472-841A-A7056DAF7A98}" destId="{A2A806C8-3603-4D62-AFBC-46030712C4E8}" srcOrd="6" destOrd="0" presId="urn:microsoft.com/office/officeart/2009/3/layout/RandomtoResultProcess"/>
    <dgm:cxn modelId="{B361AE5C-CF1E-4D3B-9EA5-F66D566AEBDE}" type="presParOf" srcId="{8214D9B1-79EF-4472-841A-A7056DAF7A98}" destId="{BD925717-4BBF-4480-BFE4-8CA00AC5E98D}" srcOrd="7" destOrd="0" presId="urn:microsoft.com/office/officeart/2009/3/layout/RandomtoResultProcess"/>
    <dgm:cxn modelId="{4F8E22BD-B45B-46A8-8865-980E324DF02D}" type="presParOf" srcId="{8214D9B1-79EF-4472-841A-A7056DAF7A98}" destId="{28E7C061-C1BF-41CB-8865-E97B7C6A7057}" srcOrd="8" destOrd="0" presId="urn:microsoft.com/office/officeart/2009/3/layout/RandomtoResultProcess"/>
    <dgm:cxn modelId="{50C21F0F-80CF-41CA-BA47-1EDBB31C7ECA}" type="presParOf" srcId="{8214D9B1-79EF-4472-841A-A7056DAF7A98}" destId="{AFB82C34-48FC-48ED-A8CC-475C5999669D}" srcOrd="9" destOrd="0" presId="urn:microsoft.com/office/officeart/2009/3/layout/RandomtoResultProcess"/>
    <dgm:cxn modelId="{80BD8AA2-E49C-4DEE-807F-662BF5CA9B8E}" type="presParOf" srcId="{8214D9B1-79EF-4472-841A-A7056DAF7A98}" destId="{3021B443-FE16-4B1F-BE28-51EF5C5ED26F}" srcOrd="10" destOrd="0" presId="urn:microsoft.com/office/officeart/2009/3/layout/RandomtoResultProcess"/>
    <dgm:cxn modelId="{D679C644-CA26-4113-8283-5B8C97AB50FA}" type="presParOf" srcId="{8214D9B1-79EF-4472-841A-A7056DAF7A98}" destId="{1BFDB696-E64E-4B9A-9352-C957A1B236E5}" srcOrd="11" destOrd="0" presId="urn:microsoft.com/office/officeart/2009/3/layout/RandomtoResultProcess"/>
    <dgm:cxn modelId="{75569F8A-7E03-4C90-84A1-3DA72587E70A}" type="presParOf" srcId="{8214D9B1-79EF-4472-841A-A7056DAF7A98}" destId="{539CB3E1-8F1A-4906-A20D-047CF53CC13C}" srcOrd="12" destOrd="0" presId="urn:microsoft.com/office/officeart/2009/3/layout/RandomtoResultProcess"/>
    <dgm:cxn modelId="{C66DB3DB-F83E-4587-970C-8C04B567476D}" type="presParOf" srcId="{8214D9B1-79EF-4472-841A-A7056DAF7A98}" destId="{3F89DD18-8CA5-4605-BFA3-0A99F489C8D8}" srcOrd="13" destOrd="0" presId="urn:microsoft.com/office/officeart/2009/3/layout/RandomtoResultProcess"/>
    <dgm:cxn modelId="{28B3AD8D-E90A-41F6-88B3-3B6DFC055D78}" type="presParOf" srcId="{8214D9B1-79EF-4472-841A-A7056DAF7A98}" destId="{399FC4CE-21BE-4969-B0B3-6FC467A4377B}" srcOrd="14" destOrd="0" presId="urn:microsoft.com/office/officeart/2009/3/layout/RandomtoResultProcess"/>
    <dgm:cxn modelId="{A13BE5F1-2435-40A7-A526-8A7F7C97D826}" type="presParOf" srcId="{8214D9B1-79EF-4472-841A-A7056DAF7A98}" destId="{7CD0C34F-A266-48E8-8F76-15E7C3D42D0C}" srcOrd="15" destOrd="0" presId="urn:microsoft.com/office/officeart/2009/3/layout/RandomtoResultProcess"/>
    <dgm:cxn modelId="{DB4EE4DA-D263-4A55-9C3E-FE1D3B30DDC7}" type="presParOf" srcId="{8214D9B1-79EF-4472-841A-A7056DAF7A98}" destId="{89F115A6-8348-468D-B51C-6718CE677E53}" srcOrd="16" destOrd="0" presId="urn:microsoft.com/office/officeart/2009/3/layout/RandomtoResultProcess"/>
    <dgm:cxn modelId="{EDCE82E7-B71E-4DB1-9953-7C61783BA10F}" type="presParOf" srcId="{8214D9B1-79EF-4472-841A-A7056DAF7A98}" destId="{59455E56-DFA3-4399-AE4A-568E99A1766F}" srcOrd="17" destOrd="0" presId="urn:microsoft.com/office/officeart/2009/3/layout/RandomtoResultProcess"/>
    <dgm:cxn modelId="{B1E8136F-AE33-4C8E-9F85-9AF37493C22B}" type="presParOf" srcId="{8214D9B1-79EF-4472-841A-A7056DAF7A98}" destId="{D08699FD-A550-47C1-A05D-B18FCBF1BE16}" srcOrd="18" destOrd="0" presId="urn:microsoft.com/office/officeart/2009/3/layout/RandomtoResultProcess"/>
    <dgm:cxn modelId="{4E8787D7-B3E2-47CE-BBBF-BC8C7C9865EF}" type="presParOf" srcId="{8214D9B1-79EF-4472-841A-A7056DAF7A98}" destId="{2EE9A73F-C6ED-47BA-B116-95CA9A037E6D}" srcOrd="19" destOrd="0" presId="urn:microsoft.com/office/officeart/2009/3/layout/RandomtoResultProcess"/>
    <dgm:cxn modelId="{A8FBB2BC-4ED5-4287-9D70-ADD97DE6DA26}" type="presParOf" srcId="{F0CD9FD3-AB47-4F90-A918-513DD58FB6F2}" destId="{F6B1A7AD-29A1-4D4A-AABE-96831E0B9A53}" srcOrd="1" destOrd="0" presId="urn:microsoft.com/office/officeart/2009/3/layout/RandomtoResultProcess"/>
    <dgm:cxn modelId="{B84FBD17-4125-4466-8244-BF0FEE11B4A4}" type="presParOf" srcId="{F6B1A7AD-29A1-4D4A-AABE-96831E0B9A53}" destId="{F747E851-0FB3-4154-AA37-A3E9C0A433B4}" srcOrd="0" destOrd="0" presId="urn:microsoft.com/office/officeart/2009/3/layout/RandomtoResultProcess"/>
    <dgm:cxn modelId="{883AF492-FA64-4FBC-A684-8CD06BA6BA4A}" type="presParOf" srcId="{F6B1A7AD-29A1-4D4A-AABE-96831E0B9A53}" destId="{49EB5592-8722-4EF9-81FC-5BC8D612032C}" srcOrd="1" destOrd="0" presId="urn:microsoft.com/office/officeart/2009/3/layout/RandomtoResultProcess"/>
    <dgm:cxn modelId="{41A468B0-26B1-44E1-B0FA-EDEDF3807362}" type="presParOf" srcId="{F0CD9FD3-AB47-4F90-A918-513DD58FB6F2}" destId="{A7733376-1DF7-4779-A0C3-41B96DB1959A}" srcOrd="2" destOrd="0" presId="urn:microsoft.com/office/officeart/2009/3/layout/RandomtoResultProcess"/>
    <dgm:cxn modelId="{764F723C-483E-4AE9-9146-811723218B8F}" type="presParOf" srcId="{A7733376-1DF7-4779-A0C3-41B96DB1959A}" destId="{3ED3E4DA-0C36-4125-811A-F07351DF1725}" srcOrd="0" destOrd="0" presId="urn:microsoft.com/office/officeart/2009/3/layout/RandomtoResultProcess"/>
    <dgm:cxn modelId="{ACDF666D-A321-4AF0-8179-3DBD40BFBBB4}" type="presParOf" srcId="{A7733376-1DF7-4779-A0C3-41B96DB1959A}" destId="{07132FE1-BFC4-46AB-AA92-77EEDC432FFB}" srcOrd="1" destOrd="0" presId="urn:microsoft.com/office/officeart/2009/3/layout/RandomtoResultProcess"/>
    <dgm:cxn modelId="{0F395DA6-09D8-4183-AF86-1017C21783D7}" type="presParOf" srcId="{F0CD9FD3-AB47-4F90-A918-513DD58FB6F2}" destId="{6DF44C1B-7272-4C57-BE22-4FDA069E6801}" srcOrd="3" destOrd="0" presId="urn:microsoft.com/office/officeart/2009/3/layout/RandomtoResultProcess"/>
    <dgm:cxn modelId="{CAA99322-A784-458C-AE67-20743EE51E3B}" type="presParOf" srcId="{6DF44C1B-7272-4C57-BE22-4FDA069E6801}" destId="{45C405D4-65AC-4A48-9F40-B3BC0C952EE8}" srcOrd="0" destOrd="0" presId="urn:microsoft.com/office/officeart/2009/3/layout/RandomtoResultProcess"/>
    <dgm:cxn modelId="{7FCAE570-3883-4747-967D-E391E6D156E5}" type="presParOf" srcId="{6DF44C1B-7272-4C57-BE22-4FDA069E6801}" destId="{BF175295-35B0-466B-934C-2B3C64DE886B}" srcOrd="1" destOrd="0" presId="urn:microsoft.com/office/officeart/2009/3/layout/RandomtoResultProcess"/>
    <dgm:cxn modelId="{003EEE81-FFC1-4E64-BF45-D5F2C592F837}" type="presParOf" srcId="{F0CD9FD3-AB47-4F90-A918-513DD58FB6F2}" destId="{400BDFA4-1F80-4694-A7C4-714AC653CAC2}" srcOrd="4" destOrd="0" presId="urn:microsoft.com/office/officeart/2009/3/layout/RandomtoResultProcess"/>
    <dgm:cxn modelId="{7C4DCA7C-AC91-4500-BF77-F10571769024}" type="presParOf" srcId="{400BDFA4-1F80-4694-A7C4-714AC653CAC2}" destId="{C52EC22A-BE9C-442C-A972-963F13A601DE}" srcOrd="0" destOrd="0" presId="urn:microsoft.com/office/officeart/2009/3/layout/RandomtoResultProcess"/>
    <dgm:cxn modelId="{D2DB0DC7-B75A-4427-AEDD-93BD1410EEBF}" type="presParOf" srcId="{400BDFA4-1F80-4694-A7C4-714AC653CAC2}" destId="{24611CAD-4488-45A0-93BE-D2E4C141278B}" srcOrd="1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73DE600-EC64-44CB-AFB4-368B2713C8F4}" type="doc">
      <dgm:prSet loTypeId="urn:microsoft.com/office/officeart/2005/8/layout/lProcess2" loCatId="list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es-CO"/>
        </a:p>
      </dgm:t>
    </dgm:pt>
    <dgm:pt modelId="{0255BF83-77F4-4604-9740-6D850CA7C9FE}">
      <dgm:prSet phldrT="[Texto]" custT="1"/>
      <dgm:spPr/>
      <dgm:t>
        <a:bodyPr/>
        <a:lstStyle/>
        <a:p>
          <a:pPr algn="ctr"/>
          <a:r>
            <a:rPr lang="es-CO" sz="1800"/>
            <a:t>Llamadas telefónicas</a:t>
          </a:r>
        </a:p>
      </dgm:t>
    </dgm:pt>
    <dgm:pt modelId="{EF12DF92-9848-4165-B9D9-588CBA0FB5E3}" type="parTrans" cxnId="{AF3F3319-DBCC-4F58-8728-C26DDB6F82EF}">
      <dgm:prSet/>
      <dgm:spPr/>
      <dgm:t>
        <a:bodyPr/>
        <a:lstStyle/>
        <a:p>
          <a:pPr algn="ctr"/>
          <a:endParaRPr lang="es-CO" sz="1600"/>
        </a:p>
      </dgm:t>
    </dgm:pt>
    <dgm:pt modelId="{306B20EF-4440-4908-96B4-7AD6E01220C7}" type="sibTrans" cxnId="{AF3F3319-DBCC-4F58-8728-C26DDB6F82EF}">
      <dgm:prSet/>
      <dgm:spPr/>
      <dgm:t>
        <a:bodyPr/>
        <a:lstStyle/>
        <a:p>
          <a:pPr algn="ctr"/>
          <a:endParaRPr lang="es-CO" sz="1600"/>
        </a:p>
      </dgm:t>
    </dgm:pt>
    <dgm:pt modelId="{434B0C07-499C-4AD0-8F6E-EF24A6EDF7E2}">
      <dgm:prSet phldrT="[Texto]" custT="1"/>
      <dgm:spPr/>
      <dgm:t>
        <a:bodyPr/>
        <a:lstStyle/>
        <a:p>
          <a:pPr algn="ctr"/>
          <a:r>
            <a:rPr lang="es-CO" sz="1800"/>
            <a:t>Quejas </a:t>
          </a:r>
        </a:p>
      </dgm:t>
    </dgm:pt>
    <dgm:pt modelId="{762A1150-48A6-403B-9A6A-22683C886310}" type="parTrans" cxnId="{BC7BAC8B-8D53-4B34-9A90-D35F54596F08}">
      <dgm:prSet/>
      <dgm:spPr/>
      <dgm:t>
        <a:bodyPr/>
        <a:lstStyle/>
        <a:p>
          <a:pPr algn="ctr"/>
          <a:endParaRPr lang="es-CO" sz="1600"/>
        </a:p>
      </dgm:t>
    </dgm:pt>
    <dgm:pt modelId="{52533E6D-6F6F-4C22-866F-BE07370E5F91}" type="sibTrans" cxnId="{BC7BAC8B-8D53-4B34-9A90-D35F54596F08}">
      <dgm:prSet/>
      <dgm:spPr/>
      <dgm:t>
        <a:bodyPr/>
        <a:lstStyle/>
        <a:p>
          <a:pPr algn="ctr"/>
          <a:endParaRPr lang="es-CO" sz="1600"/>
        </a:p>
      </dgm:t>
    </dgm:pt>
    <dgm:pt modelId="{6E78D637-E85E-4DD0-AF2B-FF66AAD7AF20}">
      <dgm:prSet phldrT="[Texto]" custT="1"/>
      <dgm:spPr/>
      <dgm:t>
        <a:bodyPr/>
        <a:lstStyle/>
        <a:p>
          <a:pPr algn="ctr"/>
          <a:r>
            <a:rPr lang="es-CO" sz="1800"/>
            <a:t>Denuncias</a:t>
          </a:r>
        </a:p>
      </dgm:t>
    </dgm:pt>
    <dgm:pt modelId="{57320603-CD37-4267-9ECF-0F6FEC62FA81}" type="parTrans" cxnId="{66BA8713-73E5-44C9-B11D-8D60235B1846}">
      <dgm:prSet/>
      <dgm:spPr/>
      <dgm:t>
        <a:bodyPr/>
        <a:lstStyle/>
        <a:p>
          <a:pPr algn="ctr"/>
          <a:endParaRPr lang="es-CO" sz="1600"/>
        </a:p>
      </dgm:t>
    </dgm:pt>
    <dgm:pt modelId="{2F0E3FD4-2A08-4CFC-B43B-6741B84B3699}" type="sibTrans" cxnId="{66BA8713-73E5-44C9-B11D-8D60235B1846}">
      <dgm:prSet/>
      <dgm:spPr/>
      <dgm:t>
        <a:bodyPr/>
        <a:lstStyle/>
        <a:p>
          <a:pPr algn="ctr"/>
          <a:endParaRPr lang="es-CO" sz="1600"/>
        </a:p>
      </dgm:t>
    </dgm:pt>
    <dgm:pt modelId="{910E6867-2CF7-4D65-8645-B4844FEEBA47}">
      <dgm:prSet phldrT="[Texto]" custT="1"/>
      <dgm:spPr/>
      <dgm:t>
        <a:bodyPr/>
        <a:lstStyle/>
        <a:p>
          <a:pPr algn="ctr"/>
          <a:r>
            <a:rPr lang="es-CO" sz="1800"/>
            <a:t>Correos electrónicos</a:t>
          </a:r>
        </a:p>
      </dgm:t>
    </dgm:pt>
    <dgm:pt modelId="{1E05B951-0559-4C35-87AE-08A574A90EE5}" type="parTrans" cxnId="{23071EF4-824F-46EB-9532-8DDB12ADF76C}">
      <dgm:prSet/>
      <dgm:spPr/>
      <dgm:t>
        <a:bodyPr/>
        <a:lstStyle/>
        <a:p>
          <a:pPr algn="ctr"/>
          <a:endParaRPr lang="es-CO" sz="1600"/>
        </a:p>
      </dgm:t>
    </dgm:pt>
    <dgm:pt modelId="{66CB3CD0-E003-4949-8E79-F8020F159EB0}" type="sibTrans" cxnId="{23071EF4-824F-46EB-9532-8DDB12ADF76C}">
      <dgm:prSet/>
      <dgm:spPr/>
      <dgm:t>
        <a:bodyPr/>
        <a:lstStyle/>
        <a:p>
          <a:pPr algn="ctr"/>
          <a:endParaRPr lang="es-CO" sz="1600"/>
        </a:p>
      </dgm:t>
    </dgm:pt>
    <dgm:pt modelId="{45530F02-4108-438E-8BB5-C14F249BEB51}">
      <dgm:prSet phldrT="[Texto]" custT="1"/>
      <dgm:spPr/>
      <dgm:t>
        <a:bodyPr/>
        <a:lstStyle/>
        <a:p>
          <a:pPr algn="ctr"/>
          <a:r>
            <a:rPr lang="es-CO" sz="1800"/>
            <a:t>Quejas </a:t>
          </a:r>
        </a:p>
      </dgm:t>
    </dgm:pt>
    <dgm:pt modelId="{3542D0A7-84F3-4E09-B9A1-DDE513A1687D}" type="parTrans" cxnId="{3D50B582-0B6F-412D-9E0B-9B7552551F9E}">
      <dgm:prSet/>
      <dgm:spPr/>
      <dgm:t>
        <a:bodyPr/>
        <a:lstStyle/>
        <a:p>
          <a:pPr algn="ctr"/>
          <a:endParaRPr lang="es-CO" sz="1600"/>
        </a:p>
      </dgm:t>
    </dgm:pt>
    <dgm:pt modelId="{14E0363F-44CC-4F86-900E-D95B19B42F6D}" type="sibTrans" cxnId="{3D50B582-0B6F-412D-9E0B-9B7552551F9E}">
      <dgm:prSet/>
      <dgm:spPr/>
      <dgm:t>
        <a:bodyPr/>
        <a:lstStyle/>
        <a:p>
          <a:pPr algn="ctr"/>
          <a:endParaRPr lang="es-CO" sz="1600"/>
        </a:p>
      </dgm:t>
    </dgm:pt>
    <dgm:pt modelId="{47D93709-D8FA-474C-8C40-FB80BA709069}">
      <dgm:prSet phldrT="[Texto]" custT="1"/>
      <dgm:spPr/>
      <dgm:t>
        <a:bodyPr/>
        <a:lstStyle/>
        <a:p>
          <a:pPr algn="ctr"/>
          <a:r>
            <a:rPr lang="es-CO" sz="1800"/>
            <a:t>Informes de servidores públicos</a:t>
          </a:r>
        </a:p>
      </dgm:t>
    </dgm:pt>
    <dgm:pt modelId="{D2F5887A-EEA6-4D2A-95B3-AAC2BA78FF63}" type="parTrans" cxnId="{ED388B27-8B9A-467F-84D3-7BF015D26877}">
      <dgm:prSet/>
      <dgm:spPr/>
      <dgm:t>
        <a:bodyPr/>
        <a:lstStyle/>
        <a:p>
          <a:pPr algn="ctr"/>
          <a:endParaRPr lang="es-CO" sz="1600"/>
        </a:p>
      </dgm:t>
    </dgm:pt>
    <dgm:pt modelId="{1D931042-1FE7-4B95-9679-C795D72A039C}" type="sibTrans" cxnId="{ED388B27-8B9A-467F-84D3-7BF015D26877}">
      <dgm:prSet/>
      <dgm:spPr/>
      <dgm:t>
        <a:bodyPr/>
        <a:lstStyle/>
        <a:p>
          <a:pPr algn="ctr"/>
          <a:endParaRPr lang="es-CO" sz="1600"/>
        </a:p>
      </dgm:t>
    </dgm:pt>
    <dgm:pt modelId="{C6C56058-C18C-4032-85D9-856A42ADAFF2}">
      <dgm:prSet phldrT="[Texto]" custT="1"/>
      <dgm:spPr/>
      <dgm:t>
        <a:bodyPr/>
        <a:lstStyle/>
        <a:p>
          <a:pPr algn="ctr"/>
          <a:r>
            <a:rPr lang="es-CO" sz="1800"/>
            <a:t>Del Ministerio de las Culturas</a:t>
          </a:r>
        </a:p>
      </dgm:t>
    </dgm:pt>
    <dgm:pt modelId="{C5AE9C67-2CD3-4E4F-B8D8-BD4328A077F0}" type="parTrans" cxnId="{9AF256F4-A504-4ACF-97AF-BCC6FC818DEB}">
      <dgm:prSet/>
      <dgm:spPr/>
      <dgm:t>
        <a:bodyPr/>
        <a:lstStyle/>
        <a:p>
          <a:pPr algn="ctr"/>
          <a:endParaRPr lang="es-CO" sz="1600"/>
        </a:p>
      </dgm:t>
    </dgm:pt>
    <dgm:pt modelId="{685325ED-77A2-4F53-A515-71ACAF7ACAA6}" type="sibTrans" cxnId="{9AF256F4-A504-4ACF-97AF-BCC6FC818DEB}">
      <dgm:prSet/>
      <dgm:spPr/>
      <dgm:t>
        <a:bodyPr/>
        <a:lstStyle/>
        <a:p>
          <a:pPr algn="ctr"/>
          <a:endParaRPr lang="es-CO" sz="1600"/>
        </a:p>
      </dgm:t>
    </dgm:pt>
    <dgm:pt modelId="{95C02D3C-1AE5-45BD-BB9F-342097D00D80}">
      <dgm:prSet phldrT="[Texto]" custT="1"/>
      <dgm:spPr/>
      <dgm:t>
        <a:bodyPr/>
        <a:lstStyle/>
        <a:p>
          <a:pPr algn="ctr"/>
          <a:r>
            <a:rPr lang="es-CO" sz="1800"/>
            <a:t>De Entidades Estatales</a:t>
          </a:r>
        </a:p>
      </dgm:t>
    </dgm:pt>
    <dgm:pt modelId="{8BCD7BAA-7F3F-42B9-9711-50B16951CF48}" type="parTrans" cxnId="{C02195F6-6192-488F-9C5F-5C6DB5B0D1A9}">
      <dgm:prSet/>
      <dgm:spPr/>
      <dgm:t>
        <a:bodyPr/>
        <a:lstStyle/>
        <a:p>
          <a:pPr algn="ctr"/>
          <a:endParaRPr lang="es-CO" sz="1600"/>
        </a:p>
      </dgm:t>
    </dgm:pt>
    <dgm:pt modelId="{B28FC93C-A80F-45E9-B018-E945F76CD7BD}" type="sibTrans" cxnId="{C02195F6-6192-488F-9C5F-5C6DB5B0D1A9}">
      <dgm:prSet/>
      <dgm:spPr/>
      <dgm:t>
        <a:bodyPr/>
        <a:lstStyle/>
        <a:p>
          <a:pPr algn="ctr"/>
          <a:endParaRPr lang="es-CO" sz="1600"/>
        </a:p>
      </dgm:t>
    </dgm:pt>
    <dgm:pt modelId="{12FC27B0-C385-47E3-8189-F0B5D98CF665}">
      <dgm:prSet phldrT="[Texto]" custT="1"/>
      <dgm:spPr/>
      <dgm:t>
        <a:bodyPr/>
        <a:lstStyle/>
        <a:p>
          <a:pPr algn="ctr"/>
          <a:r>
            <a:rPr lang="es-CO" sz="1800"/>
            <a:t>Denuncias</a:t>
          </a:r>
        </a:p>
      </dgm:t>
    </dgm:pt>
    <dgm:pt modelId="{450CC220-75A8-4941-A969-057ABD7EDAAF}" type="parTrans" cxnId="{2C28D87C-AE34-4A48-9D87-0240C3DC3FF5}">
      <dgm:prSet/>
      <dgm:spPr/>
      <dgm:t>
        <a:bodyPr/>
        <a:lstStyle/>
        <a:p>
          <a:pPr algn="ctr"/>
          <a:endParaRPr lang="es-CO" sz="1600"/>
        </a:p>
      </dgm:t>
    </dgm:pt>
    <dgm:pt modelId="{1792DEED-7CD2-4444-B515-C62FC3D7C91B}" type="sibTrans" cxnId="{2C28D87C-AE34-4A48-9D87-0240C3DC3FF5}">
      <dgm:prSet/>
      <dgm:spPr/>
      <dgm:t>
        <a:bodyPr/>
        <a:lstStyle/>
        <a:p>
          <a:pPr algn="ctr"/>
          <a:endParaRPr lang="es-CO" sz="1600"/>
        </a:p>
      </dgm:t>
    </dgm:pt>
    <dgm:pt modelId="{3809701C-2050-4E89-B73E-446D398D82DB}" type="pres">
      <dgm:prSet presAssocID="{273DE600-EC64-44CB-AFB4-368B2713C8F4}" presName="theList" presStyleCnt="0">
        <dgm:presLayoutVars>
          <dgm:dir/>
          <dgm:animLvl val="lvl"/>
          <dgm:resizeHandles val="exact"/>
        </dgm:presLayoutVars>
      </dgm:prSet>
      <dgm:spPr/>
    </dgm:pt>
    <dgm:pt modelId="{C65EFE6D-3702-491B-A7FD-5FDF1F9C94AA}" type="pres">
      <dgm:prSet presAssocID="{0255BF83-77F4-4604-9740-6D850CA7C9FE}" presName="compNode" presStyleCnt="0"/>
      <dgm:spPr/>
    </dgm:pt>
    <dgm:pt modelId="{7771AF6D-5DB7-4620-B004-9E20B7D36C55}" type="pres">
      <dgm:prSet presAssocID="{0255BF83-77F4-4604-9740-6D850CA7C9FE}" presName="aNode" presStyleLbl="bgShp" presStyleIdx="0" presStyleCnt="3"/>
      <dgm:spPr/>
    </dgm:pt>
    <dgm:pt modelId="{3BA937EA-8B86-4C35-8132-CABF78C10D46}" type="pres">
      <dgm:prSet presAssocID="{0255BF83-77F4-4604-9740-6D850CA7C9FE}" presName="textNode" presStyleLbl="bgShp" presStyleIdx="0" presStyleCnt="3"/>
      <dgm:spPr/>
    </dgm:pt>
    <dgm:pt modelId="{A65E239B-8B32-4768-B76C-F3C1DB6FE225}" type="pres">
      <dgm:prSet presAssocID="{0255BF83-77F4-4604-9740-6D850CA7C9FE}" presName="compChildNode" presStyleCnt="0"/>
      <dgm:spPr/>
    </dgm:pt>
    <dgm:pt modelId="{D52EBF58-754E-4DFF-B449-EA4FF4035436}" type="pres">
      <dgm:prSet presAssocID="{0255BF83-77F4-4604-9740-6D850CA7C9FE}" presName="theInnerList" presStyleCnt="0"/>
      <dgm:spPr/>
    </dgm:pt>
    <dgm:pt modelId="{7AA6AF41-5B6B-40D5-B720-351050A7F9B0}" type="pres">
      <dgm:prSet presAssocID="{434B0C07-499C-4AD0-8F6E-EF24A6EDF7E2}" presName="childNode" presStyleLbl="node1" presStyleIdx="0" presStyleCnt="6">
        <dgm:presLayoutVars>
          <dgm:bulletEnabled val="1"/>
        </dgm:presLayoutVars>
      </dgm:prSet>
      <dgm:spPr/>
    </dgm:pt>
    <dgm:pt modelId="{1082239D-47E1-43B2-8DE7-11509CD6E8C6}" type="pres">
      <dgm:prSet presAssocID="{434B0C07-499C-4AD0-8F6E-EF24A6EDF7E2}" presName="aSpace2" presStyleCnt="0"/>
      <dgm:spPr/>
    </dgm:pt>
    <dgm:pt modelId="{FEA5EB34-F666-475D-8F89-A5B2ACD3F61F}" type="pres">
      <dgm:prSet presAssocID="{6E78D637-E85E-4DD0-AF2B-FF66AAD7AF20}" presName="childNode" presStyleLbl="node1" presStyleIdx="1" presStyleCnt="6">
        <dgm:presLayoutVars>
          <dgm:bulletEnabled val="1"/>
        </dgm:presLayoutVars>
      </dgm:prSet>
      <dgm:spPr/>
    </dgm:pt>
    <dgm:pt modelId="{E9870E36-008E-40AF-8EC4-9AFFD09B7062}" type="pres">
      <dgm:prSet presAssocID="{0255BF83-77F4-4604-9740-6D850CA7C9FE}" presName="aSpace" presStyleCnt="0"/>
      <dgm:spPr/>
    </dgm:pt>
    <dgm:pt modelId="{36AC972D-7A93-4D42-95B8-F89B097A3A0C}" type="pres">
      <dgm:prSet presAssocID="{910E6867-2CF7-4D65-8645-B4844FEEBA47}" presName="compNode" presStyleCnt="0"/>
      <dgm:spPr/>
    </dgm:pt>
    <dgm:pt modelId="{83075F2A-8B5F-4DC8-946C-81002BCB94B6}" type="pres">
      <dgm:prSet presAssocID="{910E6867-2CF7-4D65-8645-B4844FEEBA47}" presName="aNode" presStyleLbl="bgShp" presStyleIdx="1" presStyleCnt="3"/>
      <dgm:spPr/>
    </dgm:pt>
    <dgm:pt modelId="{29D35DDF-E865-4E96-9E06-5D8A7E95ED82}" type="pres">
      <dgm:prSet presAssocID="{910E6867-2CF7-4D65-8645-B4844FEEBA47}" presName="textNode" presStyleLbl="bgShp" presStyleIdx="1" presStyleCnt="3"/>
      <dgm:spPr/>
    </dgm:pt>
    <dgm:pt modelId="{5151C4DF-FA94-4590-ACD2-5B0EA10B043B}" type="pres">
      <dgm:prSet presAssocID="{910E6867-2CF7-4D65-8645-B4844FEEBA47}" presName="compChildNode" presStyleCnt="0"/>
      <dgm:spPr/>
    </dgm:pt>
    <dgm:pt modelId="{D38FE737-6E1B-4B1F-AAD4-9F0C01883B06}" type="pres">
      <dgm:prSet presAssocID="{910E6867-2CF7-4D65-8645-B4844FEEBA47}" presName="theInnerList" presStyleCnt="0"/>
      <dgm:spPr/>
    </dgm:pt>
    <dgm:pt modelId="{2D75255E-8243-481C-BFCF-52B1FC68D859}" type="pres">
      <dgm:prSet presAssocID="{45530F02-4108-438E-8BB5-C14F249BEB51}" presName="childNode" presStyleLbl="node1" presStyleIdx="2" presStyleCnt="6">
        <dgm:presLayoutVars>
          <dgm:bulletEnabled val="1"/>
        </dgm:presLayoutVars>
      </dgm:prSet>
      <dgm:spPr/>
    </dgm:pt>
    <dgm:pt modelId="{6F39EB31-0B26-44EE-A6C2-9210B1CA240B}" type="pres">
      <dgm:prSet presAssocID="{45530F02-4108-438E-8BB5-C14F249BEB51}" presName="aSpace2" presStyleCnt="0"/>
      <dgm:spPr/>
    </dgm:pt>
    <dgm:pt modelId="{69A995B7-ED25-48CB-A3FF-B29C10B769A1}" type="pres">
      <dgm:prSet presAssocID="{12FC27B0-C385-47E3-8189-F0B5D98CF665}" presName="childNode" presStyleLbl="node1" presStyleIdx="3" presStyleCnt="6">
        <dgm:presLayoutVars>
          <dgm:bulletEnabled val="1"/>
        </dgm:presLayoutVars>
      </dgm:prSet>
      <dgm:spPr/>
    </dgm:pt>
    <dgm:pt modelId="{558EDA3C-1D87-4411-915B-F9B6B8A6111D}" type="pres">
      <dgm:prSet presAssocID="{910E6867-2CF7-4D65-8645-B4844FEEBA47}" presName="aSpace" presStyleCnt="0"/>
      <dgm:spPr/>
    </dgm:pt>
    <dgm:pt modelId="{12AA0F92-46D2-45BA-A9CA-06BDE5090AA4}" type="pres">
      <dgm:prSet presAssocID="{47D93709-D8FA-474C-8C40-FB80BA709069}" presName="compNode" presStyleCnt="0"/>
      <dgm:spPr/>
    </dgm:pt>
    <dgm:pt modelId="{D87C110B-11F0-4E10-B6A0-ECA4C977A5C9}" type="pres">
      <dgm:prSet presAssocID="{47D93709-D8FA-474C-8C40-FB80BA709069}" presName="aNode" presStyleLbl="bgShp" presStyleIdx="2" presStyleCnt="3"/>
      <dgm:spPr/>
    </dgm:pt>
    <dgm:pt modelId="{FBFD152B-9C9B-4E9C-BB52-02D552A117B5}" type="pres">
      <dgm:prSet presAssocID="{47D93709-D8FA-474C-8C40-FB80BA709069}" presName="textNode" presStyleLbl="bgShp" presStyleIdx="2" presStyleCnt="3"/>
      <dgm:spPr/>
    </dgm:pt>
    <dgm:pt modelId="{0ECEEB1E-E854-40AE-8F29-0743F6EDFA41}" type="pres">
      <dgm:prSet presAssocID="{47D93709-D8FA-474C-8C40-FB80BA709069}" presName="compChildNode" presStyleCnt="0"/>
      <dgm:spPr/>
    </dgm:pt>
    <dgm:pt modelId="{2C7C1A27-8054-45BC-8687-604F94F006A3}" type="pres">
      <dgm:prSet presAssocID="{47D93709-D8FA-474C-8C40-FB80BA709069}" presName="theInnerList" presStyleCnt="0"/>
      <dgm:spPr/>
    </dgm:pt>
    <dgm:pt modelId="{D29DA5DB-4F08-445A-BD83-8EFDD594896E}" type="pres">
      <dgm:prSet presAssocID="{C6C56058-C18C-4032-85D9-856A42ADAFF2}" presName="childNode" presStyleLbl="node1" presStyleIdx="4" presStyleCnt="6">
        <dgm:presLayoutVars>
          <dgm:bulletEnabled val="1"/>
        </dgm:presLayoutVars>
      </dgm:prSet>
      <dgm:spPr/>
    </dgm:pt>
    <dgm:pt modelId="{9F5C7FBA-0B25-4FCB-B864-25D43A90195A}" type="pres">
      <dgm:prSet presAssocID="{C6C56058-C18C-4032-85D9-856A42ADAFF2}" presName="aSpace2" presStyleCnt="0"/>
      <dgm:spPr/>
    </dgm:pt>
    <dgm:pt modelId="{0F162FEC-01C9-4411-AA95-776321566A84}" type="pres">
      <dgm:prSet presAssocID="{95C02D3C-1AE5-45BD-BB9F-342097D00D80}" presName="childNode" presStyleLbl="node1" presStyleIdx="5" presStyleCnt="6">
        <dgm:presLayoutVars>
          <dgm:bulletEnabled val="1"/>
        </dgm:presLayoutVars>
      </dgm:prSet>
      <dgm:spPr/>
    </dgm:pt>
  </dgm:ptLst>
  <dgm:cxnLst>
    <dgm:cxn modelId="{8E9D0606-16A0-498D-8682-D06970FE8791}" type="presOf" srcId="{95C02D3C-1AE5-45BD-BB9F-342097D00D80}" destId="{0F162FEC-01C9-4411-AA95-776321566A84}" srcOrd="0" destOrd="0" presId="urn:microsoft.com/office/officeart/2005/8/layout/lProcess2"/>
    <dgm:cxn modelId="{66BA8713-73E5-44C9-B11D-8D60235B1846}" srcId="{0255BF83-77F4-4604-9740-6D850CA7C9FE}" destId="{6E78D637-E85E-4DD0-AF2B-FF66AAD7AF20}" srcOrd="1" destOrd="0" parTransId="{57320603-CD37-4267-9ECF-0F6FEC62FA81}" sibTransId="{2F0E3FD4-2A08-4CFC-B43B-6741B84B3699}"/>
    <dgm:cxn modelId="{AF3F3319-DBCC-4F58-8728-C26DDB6F82EF}" srcId="{273DE600-EC64-44CB-AFB4-368B2713C8F4}" destId="{0255BF83-77F4-4604-9740-6D850CA7C9FE}" srcOrd="0" destOrd="0" parTransId="{EF12DF92-9848-4165-B9D9-588CBA0FB5E3}" sibTransId="{306B20EF-4440-4908-96B4-7AD6E01220C7}"/>
    <dgm:cxn modelId="{43B4CE26-FB10-4565-9C76-E9E43388A97C}" type="presOf" srcId="{910E6867-2CF7-4D65-8645-B4844FEEBA47}" destId="{29D35DDF-E865-4E96-9E06-5D8A7E95ED82}" srcOrd="1" destOrd="0" presId="urn:microsoft.com/office/officeart/2005/8/layout/lProcess2"/>
    <dgm:cxn modelId="{ED388B27-8B9A-467F-84D3-7BF015D26877}" srcId="{273DE600-EC64-44CB-AFB4-368B2713C8F4}" destId="{47D93709-D8FA-474C-8C40-FB80BA709069}" srcOrd="2" destOrd="0" parTransId="{D2F5887A-EEA6-4D2A-95B3-AAC2BA78FF63}" sibTransId="{1D931042-1FE7-4B95-9679-C795D72A039C}"/>
    <dgm:cxn modelId="{A0FA8C2E-632B-4C82-95A5-90AB39F80D6B}" type="presOf" srcId="{45530F02-4108-438E-8BB5-C14F249BEB51}" destId="{2D75255E-8243-481C-BFCF-52B1FC68D859}" srcOrd="0" destOrd="0" presId="urn:microsoft.com/office/officeart/2005/8/layout/lProcess2"/>
    <dgm:cxn modelId="{1AC59E61-E7FE-4521-90A9-0E5179F19C23}" type="presOf" srcId="{434B0C07-499C-4AD0-8F6E-EF24A6EDF7E2}" destId="{7AA6AF41-5B6B-40D5-B720-351050A7F9B0}" srcOrd="0" destOrd="0" presId="urn:microsoft.com/office/officeart/2005/8/layout/lProcess2"/>
    <dgm:cxn modelId="{1EBFE24E-56E0-41EE-9F3A-4AD979B09C9D}" type="presOf" srcId="{0255BF83-77F4-4604-9740-6D850CA7C9FE}" destId="{7771AF6D-5DB7-4620-B004-9E20B7D36C55}" srcOrd="0" destOrd="0" presId="urn:microsoft.com/office/officeart/2005/8/layout/lProcess2"/>
    <dgm:cxn modelId="{2C28D87C-AE34-4A48-9D87-0240C3DC3FF5}" srcId="{910E6867-2CF7-4D65-8645-B4844FEEBA47}" destId="{12FC27B0-C385-47E3-8189-F0B5D98CF665}" srcOrd="1" destOrd="0" parTransId="{450CC220-75A8-4941-A969-057ABD7EDAAF}" sibTransId="{1792DEED-7CD2-4444-B515-C62FC3D7C91B}"/>
    <dgm:cxn modelId="{3D50B582-0B6F-412D-9E0B-9B7552551F9E}" srcId="{910E6867-2CF7-4D65-8645-B4844FEEBA47}" destId="{45530F02-4108-438E-8BB5-C14F249BEB51}" srcOrd="0" destOrd="0" parTransId="{3542D0A7-84F3-4E09-B9A1-DDE513A1687D}" sibTransId="{14E0363F-44CC-4F86-900E-D95B19B42F6D}"/>
    <dgm:cxn modelId="{D9027488-9121-4309-A306-E2B2DA6CC305}" type="presOf" srcId="{0255BF83-77F4-4604-9740-6D850CA7C9FE}" destId="{3BA937EA-8B86-4C35-8132-CABF78C10D46}" srcOrd="1" destOrd="0" presId="urn:microsoft.com/office/officeart/2005/8/layout/lProcess2"/>
    <dgm:cxn modelId="{BC7BAC8B-8D53-4B34-9A90-D35F54596F08}" srcId="{0255BF83-77F4-4604-9740-6D850CA7C9FE}" destId="{434B0C07-499C-4AD0-8F6E-EF24A6EDF7E2}" srcOrd="0" destOrd="0" parTransId="{762A1150-48A6-403B-9A6A-22683C886310}" sibTransId="{52533E6D-6F6F-4C22-866F-BE07370E5F91}"/>
    <dgm:cxn modelId="{41C5D19B-F898-4C15-9326-1F68056B6E0F}" type="presOf" srcId="{C6C56058-C18C-4032-85D9-856A42ADAFF2}" destId="{D29DA5DB-4F08-445A-BD83-8EFDD594896E}" srcOrd="0" destOrd="0" presId="urn:microsoft.com/office/officeart/2005/8/layout/lProcess2"/>
    <dgm:cxn modelId="{9DEF789F-9A48-4199-9975-F717B5C3C0DB}" type="presOf" srcId="{47D93709-D8FA-474C-8C40-FB80BA709069}" destId="{D87C110B-11F0-4E10-B6A0-ECA4C977A5C9}" srcOrd="0" destOrd="0" presId="urn:microsoft.com/office/officeart/2005/8/layout/lProcess2"/>
    <dgm:cxn modelId="{75A679A3-4D29-479B-A47E-29A9BE1C09B3}" type="presOf" srcId="{910E6867-2CF7-4D65-8645-B4844FEEBA47}" destId="{83075F2A-8B5F-4DC8-946C-81002BCB94B6}" srcOrd="0" destOrd="0" presId="urn:microsoft.com/office/officeart/2005/8/layout/lProcess2"/>
    <dgm:cxn modelId="{21586FB0-F58E-484F-8AAB-C45EA480C18B}" type="presOf" srcId="{47D93709-D8FA-474C-8C40-FB80BA709069}" destId="{FBFD152B-9C9B-4E9C-BB52-02D552A117B5}" srcOrd="1" destOrd="0" presId="urn:microsoft.com/office/officeart/2005/8/layout/lProcess2"/>
    <dgm:cxn modelId="{319146B7-430E-4611-A3C8-92D01AC9ADB8}" type="presOf" srcId="{6E78D637-E85E-4DD0-AF2B-FF66AAD7AF20}" destId="{FEA5EB34-F666-475D-8F89-A5B2ACD3F61F}" srcOrd="0" destOrd="0" presId="urn:microsoft.com/office/officeart/2005/8/layout/lProcess2"/>
    <dgm:cxn modelId="{34D968D8-4B56-4F91-9200-761E3AFA9D89}" type="presOf" srcId="{273DE600-EC64-44CB-AFB4-368B2713C8F4}" destId="{3809701C-2050-4E89-B73E-446D398D82DB}" srcOrd="0" destOrd="0" presId="urn:microsoft.com/office/officeart/2005/8/layout/lProcess2"/>
    <dgm:cxn modelId="{1D7EEAE7-29A8-458C-B1FF-956FD5301931}" type="presOf" srcId="{12FC27B0-C385-47E3-8189-F0B5D98CF665}" destId="{69A995B7-ED25-48CB-A3FF-B29C10B769A1}" srcOrd="0" destOrd="0" presId="urn:microsoft.com/office/officeart/2005/8/layout/lProcess2"/>
    <dgm:cxn modelId="{23071EF4-824F-46EB-9532-8DDB12ADF76C}" srcId="{273DE600-EC64-44CB-AFB4-368B2713C8F4}" destId="{910E6867-2CF7-4D65-8645-B4844FEEBA47}" srcOrd="1" destOrd="0" parTransId="{1E05B951-0559-4C35-87AE-08A574A90EE5}" sibTransId="{66CB3CD0-E003-4949-8E79-F8020F159EB0}"/>
    <dgm:cxn modelId="{9AF256F4-A504-4ACF-97AF-BCC6FC818DEB}" srcId="{47D93709-D8FA-474C-8C40-FB80BA709069}" destId="{C6C56058-C18C-4032-85D9-856A42ADAFF2}" srcOrd="0" destOrd="0" parTransId="{C5AE9C67-2CD3-4E4F-B8D8-BD4328A077F0}" sibTransId="{685325ED-77A2-4F53-A515-71ACAF7ACAA6}"/>
    <dgm:cxn modelId="{C02195F6-6192-488F-9C5F-5C6DB5B0D1A9}" srcId="{47D93709-D8FA-474C-8C40-FB80BA709069}" destId="{95C02D3C-1AE5-45BD-BB9F-342097D00D80}" srcOrd="1" destOrd="0" parTransId="{8BCD7BAA-7F3F-42B9-9711-50B16951CF48}" sibTransId="{B28FC93C-A80F-45E9-B018-E945F76CD7BD}"/>
    <dgm:cxn modelId="{6AC71EC1-9A49-4363-986D-3E752467FD27}" type="presParOf" srcId="{3809701C-2050-4E89-B73E-446D398D82DB}" destId="{C65EFE6D-3702-491B-A7FD-5FDF1F9C94AA}" srcOrd="0" destOrd="0" presId="urn:microsoft.com/office/officeart/2005/8/layout/lProcess2"/>
    <dgm:cxn modelId="{D96F9375-10C2-4A1D-9C7C-BD136135824B}" type="presParOf" srcId="{C65EFE6D-3702-491B-A7FD-5FDF1F9C94AA}" destId="{7771AF6D-5DB7-4620-B004-9E20B7D36C55}" srcOrd="0" destOrd="0" presId="urn:microsoft.com/office/officeart/2005/8/layout/lProcess2"/>
    <dgm:cxn modelId="{EAA1E1FB-06B1-4F50-870C-CEA2B07E3C4E}" type="presParOf" srcId="{C65EFE6D-3702-491B-A7FD-5FDF1F9C94AA}" destId="{3BA937EA-8B86-4C35-8132-CABF78C10D46}" srcOrd="1" destOrd="0" presId="urn:microsoft.com/office/officeart/2005/8/layout/lProcess2"/>
    <dgm:cxn modelId="{AF8AA787-033B-40CC-99AA-71156F11CAA5}" type="presParOf" srcId="{C65EFE6D-3702-491B-A7FD-5FDF1F9C94AA}" destId="{A65E239B-8B32-4768-B76C-F3C1DB6FE225}" srcOrd="2" destOrd="0" presId="urn:microsoft.com/office/officeart/2005/8/layout/lProcess2"/>
    <dgm:cxn modelId="{0590EF20-E005-45E9-BEF8-069224FA6A98}" type="presParOf" srcId="{A65E239B-8B32-4768-B76C-F3C1DB6FE225}" destId="{D52EBF58-754E-4DFF-B449-EA4FF4035436}" srcOrd="0" destOrd="0" presId="urn:microsoft.com/office/officeart/2005/8/layout/lProcess2"/>
    <dgm:cxn modelId="{BA845E5F-030B-4849-843E-461A3A514D2E}" type="presParOf" srcId="{D52EBF58-754E-4DFF-B449-EA4FF4035436}" destId="{7AA6AF41-5B6B-40D5-B720-351050A7F9B0}" srcOrd="0" destOrd="0" presId="urn:microsoft.com/office/officeart/2005/8/layout/lProcess2"/>
    <dgm:cxn modelId="{27EF3338-3C9D-4159-8C53-0002DE982D2E}" type="presParOf" srcId="{D52EBF58-754E-4DFF-B449-EA4FF4035436}" destId="{1082239D-47E1-43B2-8DE7-11509CD6E8C6}" srcOrd="1" destOrd="0" presId="urn:microsoft.com/office/officeart/2005/8/layout/lProcess2"/>
    <dgm:cxn modelId="{4D6144BD-D71B-44A5-94B7-C9D712188DF9}" type="presParOf" srcId="{D52EBF58-754E-4DFF-B449-EA4FF4035436}" destId="{FEA5EB34-F666-475D-8F89-A5B2ACD3F61F}" srcOrd="2" destOrd="0" presId="urn:microsoft.com/office/officeart/2005/8/layout/lProcess2"/>
    <dgm:cxn modelId="{16FB5272-F427-4749-A3A8-BD3BCFB49822}" type="presParOf" srcId="{3809701C-2050-4E89-B73E-446D398D82DB}" destId="{E9870E36-008E-40AF-8EC4-9AFFD09B7062}" srcOrd="1" destOrd="0" presId="urn:microsoft.com/office/officeart/2005/8/layout/lProcess2"/>
    <dgm:cxn modelId="{071EEAC6-99A2-4475-B5C5-DEB088FDCBD7}" type="presParOf" srcId="{3809701C-2050-4E89-B73E-446D398D82DB}" destId="{36AC972D-7A93-4D42-95B8-F89B097A3A0C}" srcOrd="2" destOrd="0" presId="urn:microsoft.com/office/officeart/2005/8/layout/lProcess2"/>
    <dgm:cxn modelId="{B1293EFA-ED2D-403C-AF01-2C372E4103D6}" type="presParOf" srcId="{36AC972D-7A93-4D42-95B8-F89B097A3A0C}" destId="{83075F2A-8B5F-4DC8-946C-81002BCB94B6}" srcOrd="0" destOrd="0" presId="urn:microsoft.com/office/officeart/2005/8/layout/lProcess2"/>
    <dgm:cxn modelId="{CE2A1109-EC0D-4D9F-AE98-041D95DFBA14}" type="presParOf" srcId="{36AC972D-7A93-4D42-95B8-F89B097A3A0C}" destId="{29D35DDF-E865-4E96-9E06-5D8A7E95ED82}" srcOrd="1" destOrd="0" presId="urn:microsoft.com/office/officeart/2005/8/layout/lProcess2"/>
    <dgm:cxn modelId="{D263C68D-76AA-440F-B6D2-C1A3B78CA625}" type="presParOf" srcId="{36AC972D-7A93-4D42-95B8-F89B097A3A0C}" destId="{5151C4DF-FA94-4590-ACD2-5B0EA10B043B}" srcOrd="2" destOrd="0" presId="urn:microsoft.com/office/officeart/2005/8/layout/lProcess2"/>
    <dgm:cxn modelId="{08F31BF2-8EAB-473B-B317-DA491A37F818}" type="presParOf" srcId="{5151C4DF-FA94-4590-ACD2-5B0EA10B043B}" destId="{D38FE737-6E1B-4B1F-AAD4-9F0C01883B06}" srcOrd="0" destOrd="0" presId="urn:microsoft.com/office/officeart/2005/8/layout/lProcess2"/>
    <dgm:cxn modelId="{6A8C0961-EF07-4B65-B93C-5B2D89C84854}" type="presParOf" srcId="{D38FE737-6E1B-4B1F-AAD4-9F0C01883B06}" destId="{2D75255E-8243-481C-BFCF-52B1FC68D859}" srcOrd="0" destOrd="0" presId="urn:microsoft.com/office/officeart/2005/8/layout/lProcess2"/>
    <dgm:cxn modelId="{5C0A2DA4-78C2-4BDF-9FAF-3FF6B7DCE607}" type="presParOf" srcId="{D38FE737-6E1B-4B1F-AAD4-9F0C01883B06}" destId="{6F39EB31-0B26-44EE-A6C2-9210B1CA240B}" srcOrd="1" destOrd="0" presId="urn:microsoft.com/office/officeart/2005/8/layout/lProcess2"/>
    <dgm:cxn modelId="{6CFFAFFB-B640-4AF3-8595-0E170A8683AB}" type="presParOf" srcId="{D38FE737-6E1B-4B1F-AAD4-9F0C01883B06}" destId="{69A995B7-ED25-48CB-A3FF-B29C10B769A1}" srcOrd="2" destOrd="0" presId="urn:microsoft.com/office/officeart/2005/8/layout/lProcess2"/>
    <dgm:cxn modelId="{4512A783-EEE7-49E1-A940-6CFB742BC54B}" type="presParOf" srcId="{3809701C-2050-4E89-B73E-446D398D82DB}" destId="{558EDA3C-1D87-4411-915B-F9B6B8A6111D}" srcOrd="3" destOrd="0" presId="urn:microsoft.com/office/officeart/2005/8/layout/lProcess2"/>
    <dgm:cxn modelId="{70BAF803-34B9-4243-B7BF-7A6360AB23CE}" type="presParOf" srcId="{3809701C-2050-4E89-B73E-446D398D82DB}" destId="{12AA0F92-46D2-45BA-A9CA-06BDE5090AA4}" srcOrd="4" destOrd="0" presId="urn:microsoft.com/office/officeart/2005/8/layout/lProcess2"/>
    <dgm:cxn modelId="{E22D6169-5A59-4F20-B74C-0AB4E6CC7ADC}" type="presParOf" srcId="{12AA0F92-46D2-45BA-A9CA-06BDE5090AA4}" destId="{D87C110B-11F0-4E10-B6A0-ECA4C977A5C9}" srcOrd="0" destOrd="0" presId="urn:microsoft.com/office/officeart/2005/8/layout/lProcess2"/>
    <dgm:cxn modelId="{777DDAB9-41E1-408F-A8C4-D3CD0781BC75}" type="presParOf" srcId="{12AA0F92-46D2-45BA-A9CA-06BDE5090AA4}" destId="{FBFD152B-9C9B-4E9C-BB52-02D552A117B5}" srcOrd="1" destOrd="0" presId="urn:microsoft.com/office/officeart/2005/8/layout/lProcess2"/>
    <dgm:cxn modelId="{73D5A874-C218-40CA-BFC4-419FF807240C}" type="presParOf" srcId="{12AA0F92-46D2-45BA-A9CA-06BDE5090AA4}" destId="{0ECEEB1E-E854-40AE-8F29-0743F6EDFA41}" srcOrd="2" destOrd="0" presId="urn:microsoft.com/office/officeart/2005/8/layout/lProcess2"/>
    <dgm:cxn modelId="{67EFA14D-5C00-4BF8-ACB1-96C48E40047D}" type="presParOf" srcId="{0ECEEB1E-E854-40AE-8F29-0743F6EDFA41}" destId="{2C7C1A27-8054-45BC-8687-604F94F006A3}" srcOrd="0" destOrd="0" presId="urn:microsoft.com/office/officeart/2005/8/layout/lProcess2"/>
    <dgm:cxn modelId="{833A41C2-34F6-4A3B-B032-DA80717A27E8}" type="presParOf" srcId="{2C7C1A27-8054-45BC-8687-604F94F006A3}" destId="{D29DA5DB-4F08-445A-BD83-8EFDD594896E}" srcOrd="0" destOrd="0" presId="urn:microsoft.com/office/officeart/2005/8/layout/lProcess2"/>
    <dgm:cxn modelId="{BBFBB6E1-0A64-4AC6-930D-E6D8A582A909}" type="presParOf" srcId="{2C7C1A27-8054-45BC-8687-604F94F006A3}" destId="{9F5C7FBA-0B25-4FCB-B864-25D43A90195A}" srcOrd="1" destOrd="0" presId="urn:microsoft.com/office/officeart/2005/8/layout/lProcess2"/>
    <dgm:cxn modelId="{25AA42EC-6B60-483A-9041-3086356B899C}" type="presParOf" srcId="{2C7C1A27-8054-45BC-8687-604F94F006A3}" destId="{0F162FEC-01C9-4411-AA95-776321566A84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73DE600-EC64-44CB-AFB4-368B2713C8F4}" type="doc">
      <dgm:prSet loTypeId="urn:microsoft.com/office/officeart/2005/8/layout/lProcess2" loCatId="list" qsTypeId="urn:microsoft.com/office/officeart/2005/8/quickstyle/3d4" qsCatId="3D" csTypeId="urn:microsoft.com/office/officeart/2005/8/colors/accent1_3" csCatId="accent1" phldr="1"/>
      <dgm:spPr/>
      <dgm:t>
        <a:bodyPr/>
        <a:lstStyle/>
        <a:p>
          <a:endParaRPr lang="es-CO"/>
        </a:p>
      </dgm:t>
    </dgm:pt>
    <dgm:pt modelId="{0255BF83-77F4-4604-9740-6D850CA7C9FE}">
      <dgm:prSet phldrT="[Texto]" custT="1"/>
      <dgm:spPr/>
      <dgm:t>
        <a:bodyPr/>
        <a:lstStyle/>
        <a:p>
          <a:r>
            <a:rPr lang="es-CO" sz="1000">
              <a:solidFill>
                <a:sysClr val="windowText" lastClr="000000"/>
              </a:solidFill>
            </a:rPr>
            <a:t>FALLO</a:t>
          </a:r>
        </a:p>
      </dgm:t>
    </dgm:pt>
    <dgm:pt modelId="{EF12DF92-9848-4165-B9D9-588CBA0FB5E3}" type="parTrans" cxnId="{AF3F3319-DBCC-4F58-8728-C26DDB6F82EF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306B20EF-4440-4908-96B4-7AD6E01220C7}" type="sibTrans" cxnId="{AF3F3319-DBCC-4F58-8728-C26DDB6F82EF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434B0C07-499C-4AD0-8F6E-EF24A6EDF7E2}">
      <dgm:prSet phldrT="[Texto]" custT="1"/>
      <dgm:spPr/>
      <dgm:t>
        <a:bodyPr/>
        <a:lstStyle/>
        <a:p>
          <a:r>
            <a:rPr lang="es-CO" sz="1000">
              <a:solidFill>
                <a:sysClr val="windowText" lastClr="000000"/>
              </a:solidFill>
            </a:rPr>
            <a:t>Absolutorio</a:t>
          </a:r>
        </a:p>
      </dgm:t>
    </dgm:pt>
    <dgm:pt modelId="{762A1150-48A6-403B-9A6A-22683C886310}" type="parTrans" cxnId="{BC7BAC8B-8D53-4B34-9A90-D35F54596F08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52533E6D-6F6F-4C22-866F-BE07370E5F91}" type="sibTrans" cxnId="{BC7BAC8B-8D53-4B34-9A90-D35F54596F08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6E78D637-E85E-4DD0-AF2B-FF66AAD7AF20}">
      <dgm:prSet phldrT="[Texto]" custT="1"/>
      <dgm:spPr/>
      <dgm:t>
        <a:bodyPr/>
        <a:lstStyle/>
        <a:p>
          <a:r>
            <a:rPr lang="es-ES" sz="1000" b="1">
              <a:solidFill>
                <a:sysClr val="windowText" lastClr="000000"/>
              </a:solidFill>
            </a:rPr>
            <a:t>Sancionatorio</a:t>
          </a:r>
          <a:endParaRPr lang="es-CO" sz="1000">
            <a:solidFill>
              <a:sysClr val="windowText" lastClr="000000"/>
            </a:solidFill>
          </a:endParaRPr>
        </a:p>
      </dgm:t>
    </dgm:pt>
    <dgm:pt modelId="{57320603-CD37-4267-9ECF-0F6FEC62FA81}" type="parTrans" cxnId="{66BA8713-73E5-44C9-B11D-8D60235B1846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2F0E3FD4-2A08-4CFC-B43B-6741B84B3699}" type="sibTrans" cxnId="{66BA8713-73E5-44C9-B11D-8D60235B1846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910E6867-2CF7-4D65-8645-B4844FEEBA47}">
      <dgm:prSet phldrT="[Texto]" custT="1"/>
      <dgm:spPr/>
      <dgm:t>
        <a:bodyPr/>
        <a:lstStyle/>
        <a:p>
          <a:r>
            <a:rPr lang="es-CO" sz="1000">
              <a:solidFill>
                <a:sysClr val="windowText" lastClr="000000"/>
              </a:solidFill>
            </a:rPr>
            <a:t>AUTO TERMINACIÓN Y ARCHIVO</a:t>
          </a:r>
        </a:p>
      </dgm:t>
    </dgm:pt>
    <dgm:pt modelId="{1E05B951-0559-4C35-87AE-08A574A90EE5}" type="parTrans" cxnId="{23071EF4-824F-46EB-9532-8DDB12ADF76C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66CB3CD0-E003-4949-8E79-F8020F159EB0}" type="sibTrans" cxnId="{23071EF4-824F-46EB-9532-8DDB12ADF76C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45530F02-4108-438E-8BB5-C14F249BEB51}">
      <dgm:prSet phldrT="[Texto]" custT="1"/>
      <dgm:spPr/>
      <dgm:t>
        <a:bodyPr/>
        <a:lstStyle/>
        <a:p>
          <a:r>
            <a:rPr lang="es-CO" sz="600">
              <a:solidFill>
                <a:sysClr val="windowText" lastClr="000000"/>
              </a:solidFill>
            </a:rPr>
            <a:t> Inexistencia del Hecho.</a:t>
          </a:r>
        </a:p>
      </dgm:t>
    </dgm:pt>
    <dgm:pt modelId="{3542D0A7-84F3-4E09-B9A1-DDE513A1687D}" type="parTrans" cxnId="{3D50B582-0B6F-412D-9E0B-9B7552551F9E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14E0363F-44CC-4F86-900E-D95B19B42F6D}" type="sibTrans" cxnId="{3D50B582-0B6F-412D-9E0B-9B7552551F9E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C6C56058-C18C-4032-85D9-856A42ADAFF2}">
      <dgm:prSet phldrT="[Texto]" custT="1"/>
      <dgm:spPr/>
      <dgm:t>
        <a:bodyPr/>
        <a:lstStyle/>
        <a:p>
          <a:r>
            <a:rPr lang="es-CO" sz="1000">
              <a:solidFill>
                <a:sysClr val="windowText" lastClr="000000"/>
              </a:solidFill>
            </a:rPr>
            <a:t>AUTO DE ARCHIVO</a:t>
          </a:r>
        </a:p>
      </dgm:t>
    </dgm:pt>
    <dgm:pt modelId="{C5AE9C67-2CD3-4E4F-B8D8-BD4328A077F0}" type="parTrans" cxnId="{9AF256F4-A504-4ACF-97AF-BCC6FC818DEB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685325ED-77A2-4F53-A515-71ACAF7ACAA6}" type="sibTrans" cxnId="{9AF256F4-A504-4ACF-97AF-BCC6FC818DEB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CF8CF13B-5EA8-4A6F-AD27-352908749872}">
      <dgm:prSet custT="1"/>
      <dgm:spPr/>
      <dgm:t>
        <a:bodyPr/>
        <a:lstStyle/>
        <a:p>
          <a:r>
            <a:rPr lang="es-CO" sz="600">
              <a:solidFill>
                <a:sysClr val="windowText" lastClr="000000"/>
              </a:solidFill>
            </a:rPr>
            <a:t> La conducta no está prevista como falta disciplinaria.</a:t>
          </a:r>
        </a:p>
      </dgm:t>
    </dgm:pt>
    <dgm:pt modelId="{263EB4D9-10E3-4080-8AA0-B48533A01455}" type="parTrans" cxnId="{17A29FE0-E9ED-4B6A-8766-8DE56C757C12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D99BFBA7-CC0D-4BDA-819F-87B73549CDBB}" type="sibTrans" cxnId="{17A29FE0-E9ED-4B6A-8766-8DE56C757C12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A4A375E9-0A81-453C-958F-296DE8FCB01C}">
      <dgm:prSet custT="1"/>
      <dgm:spPr/>
      <dgm:t>
        <a:bodyPr/>
        <a:lstStyle/>
        <a:p>
          <a:r>
            <a:rPr lang="es-CO" sz="600">
              <a:solidFill>
                <a:sysClr val="windowText" lastClr="000000"/>
              </a:solidFill>
            </a:rPr>
            <a:t> El disciplinado no la cometió.</a:t>
          </a:r>
        </a:p>
      </dgm:t>
    </dgm:pt>
    <dgm:pt modelId="{0A4E90CB-B445-4299-91BE-9A01F018B8CF}" type="parTrans" cxnId="{CF598AB2-3F43-4690-AE21-49719DE5DE27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B53C117F-E9BF-428A-8173-E867C5C12649}" type="sibTrans" cxnId="{CF598AB2-3F43-4690-AE21-49719DE5DE27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9559F0A5-2C93-4807-9A08-0CC527436DC8}">
      <dgm:prSet custT="1"/>
      <dgm:spPr/>
      <dgm:t>
        <a:bodyPr/>
        <a:lstStyle/>
        <a:p>
          <a:r>
            <a:rPr lang="es-CO" sz="600">
              <a:solidFill>
                <a:sysClr val="windowText" lastClr="000000"/>
              </a:solidFill>
            </a:rPr>
            <a:t> Existe una causal de exclusión de responsabilidad.</a:t>
          </a:r>
        </a:p>
      </dgm:t>
    </dgm:pt>
    <dgm:pt modelId="{ED917049-D747-4C7B-B2B3-CC4245DDD86E}" type="parTrans" cxnId="{5F970593-D5A8-4794-9F2C-68A7992E6BC1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EEE229A2-F113-4759-83B2-C32FB7A3A414}" type="sibTrans" cxnId="{5F970593-D5A8-4794-9F2C-68A7992E6BC1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9EDE4601-B2A2-4C96-AABA-B27D47A6AE0A}">
      <dgm:prSet custT="1"/>
      <dgm:spPr/>
      <dgm:t>
        <a:bodyPr/>
        <a:lstStyle/>
        <a:p>
          <a:r>
            <a:rPr lang="es-CO" sz="600">
              <a:solidFill>
                <a:sysClr val="windowText" lastClr="000000"/>
              </a:solidFill>
            </a:rPr>
            <a:t> La actuación no podía iniciarse o proseguirse.</a:t>
          </a:r>
        </a:p>
      </dgm:t>
    </dgm:pt>
    <dgm:pt modelId="{52B855AF-A1B9-4DB1-A1AB-033D7DFC142C}" type="parTrans" cxnId="{031FF2C9-9B05-42FC-B567-9025CCBA9F55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0ADBE66F-7831-4472-9A10-E36B0C5B19C8}" type="sibTrans" cxnId="{031FF2C9-9B05-42FC-B567-9025CCBA9F55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20516D51-37B5-415C-8486-8D0D154674A0}">
      <dgm:prSet custT="1"/>
      <dgm:spPr/>
      <dgm:t>
        <a:bodyPr/>
        <a:lstStyle/>
        <a:p>
          <a:r>
            <a:rPr lang="es-CO" sz="1000">
              <a:solidFill>
                <a:sysClr val="windowText" lastClr="000000"/>
              </a:solidFill>
            </a:rPr>
            <a:t>.</a:t>
          </a:r>
        </a:p>
      </dgm:t>
    </dgm:pt>
    <dgm:pt modelId="{227F641D-DD70-4BFF-BD72-FE4881FDE762}" type="parTrans" cxnId="{AE0DF33C-356C-4728-B1D5-86B9CFDB3DC5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6FAD123A-8CEE-4D1C-AD68-F844FE301CA2}" type="sibTrans" cxnId="{AE0DF33C-356C-4728-B1D5-86B9CFDB3DC5}">
      <dgm:prSet/>
      <dgm:spPr/>
      <dgm:t>
        <a:bodyPr/>
        <a:lstStyle/>
        <a:p>
          <a:endParaRPr lang="es-CO" sz="1000">
            <a:solidFill>
              <a:sysClr val="windowText" lastClr="000000"/>
            </a:solidFill>
          </a:endParaRPr>
        </a:p>
      </dgm:t>
    </dgm:pt>
    <dgm:pt modelId="{3809701C-2050-4E89-B73E-446D398D82DB}" type="pres">
      <dgm:prSet presAssocID="{273DE600-EC64-44CB-AFB4-368B2713C8F4}" presName="theList" presStyleCnt="0">
        <dgm:presLayoutVars>
          <dgm:dir/>
          <dgm:animLvl val="lvl"/>
          <dgm:resizeHandles val="exact"/>
        </dgm:presLayoutVars>
      </dgm:prSet>
      <dgm:spPr/>
    </dgm:pt>
    <dgm:pt modelId="{C65EFE6D-3702-491B-A7FD-5FDF1F9C94AA}" type="pres">
      <dgm:prSet presAssocID="{0255BF83-77F4-4604-9740-6D850CA7C9FE}" presName="compNode" presStyleCnt="0"/>
      <dgm:spPr/>
    </dgm:pt>
    <dgm:pt modelId="{7771AF6D-5DB7-4620-B004-9E20B7D36C55}" type="pres">
      <dgm:prSet presAssocID="{0255BF83-77F4-4604-9740-6D850CA7C9FE}" presName="aNode" presStyleLbl="bgShp" presStyleIdx="0" presStyleCnt="3" custScaleX="95996"/>
      <dgm:spPr/>
    </dgm:pt>
    <dgm:pt modelId="{3BA937EA-8B86-4C35-8132-CABF78C10D46}" type="pres">
      <dgm:prSet presAssocID="{0255BF83-77F4-4604-9740-6D850CA7C9FE}" presName="textNode" presStyleLbl="bgShp" presStyleIdx="0" presStyleCnt="3"/>
      <dgm:spPr/>
    </dgm:pt>
    <dgm:pt modelId="{A65E239B-8B32-4768-B76C-F3C1DB6FE225}" type="pres">
      <dgm:prSet presAssocID="{0255BF83-77F4-4604-9740-6D850CA7C9FE}" presName="compChildNode" presStyleCnt="0"/>
      <dgm:spPr/>
    </dgm:pt>
    <dgm:pt modelId="{D52EBF58-754E-4DFF-B449-EA4FF4035436}" type="pres">
      <dgm:prSet presAssocID="{0255BF83-77F4-4604-9740-6D850CA7C9FE}" presName="theInnerList" presStyleCnt="0"/>
      <dgm:spPr/>
    </dgm:pt>
    <dgm:pt modelId="{7AA6AF41-5B6B-40D5-B720-351050A7F9B0}" type="pres">
      <dgm:prSet presAssocID="{434B0C07-499C-4AD0-8F6E-EF24A6EDF7E2}" presName="childNode" presStyleLbl="node1" presStyleIdx="0" presStyleCnt="8">
        <dgm:presLayoutVars>
          <dgm:bulletEnabled val="1"/>
        </dgm:presLayoutVars>
      </dgm:prSet>
      <dgm:spPr/>
    </dgm:pt>
    <dgm:pt modelId="{1082239D-47E1-43B2-8DE7-11509CD6E8C6}" type="pres">
      <dgm:prSet presAssocID="{434B0C07-499C-4AD0-8F6E-EF24A6EDF7E2}" presName="aSpace2" presStyleCnt="0"/>
      <dgm:spPr/>
    </dgm:pt>
    <dgm:pt modelId="{FEA5EB34-F666-475D-8F89-A5B2ACD3F61F}" type="pres">
      <dgm:prSet presAssocID="{6E78D637-E85E-4DD0-AF2B-FF66AAD7AF20}" presName="childNode" presStyleLbl="node1" presStyleIdx="1" presStyleCnt="8">
        <dgm:presLayoutVars>
          <dgm:bulletEnabled val="1"/>
        </dgm:presLayoutVars>
      </dgm:prSet>
      <dgm:spPr/>
    </dgm:pt>
    <dgm:pt modelId="{E9870E36-008E-40AF-8EC4-9AFFD09B7062}" type="pres">
      <dgm:prSet presAssocID="{0255BF83-77F4-4604-9740-6D850CA7C9FE}" presName="aSpace" presStyleCnt="0"/>
      <dgm:spPr/>
    </dgm:pt>
    <dgm:pt modelId="{36AC972D-7A93-4D42-95B8-F89B097A3A0C}" type="pres">
      <dgm:prSet presAssocID="{910E6867-2CF7-4D65-8645-B4844FEEBA47}" presName="compNode" presStyleCnt="0"/>
      <dgm:spPr/>
    </dgm:pt>
    <dgm:pt modelId="{83075F2A-8B5F-4DC8-946C-81002BCB94B6}" type="pres">
      <dgm:prSet presAssocID="{910E6867-2CF7-4D65-8645-B4844FEEBA47}" presName="aNode" presStyleLbl="bgShp" presStyleIdx="1" presStyleCnt="3"/>
      <dgm:spPr/>
    </dgm:pt>
    <dgm:pt modelId="{29D35DDF-E865-4E96-9E06-5D8A7E95ED82}" type="pres">
      <dgm:prSet presAssocID="{910E6867-2CF7-4D65-8645-B4844FEEBA47}" presName="textNode" presStyleLbl="bgShp" presStyleIdx="1" presStyleCnt="3"/>
      <dgm:spPr/>
    </dgm:pt>
    <dgm:pt modelId="{5151C4DF-FA94-4590-ACD2-5B0EA10B043B}" type="pres">
      <dgm:prSet presAssocID="{910E6867-2CF7-4D65-8645-B4844FEEBA47}" presName="compChildNode" presStyleCnt="0"/>
      <dgm:spPr/>
    </dgm:pt>
    <dgm:pt modelId="{D38FE737-6E1B-4B1F-AAD4-9F0C01883B06}" type="pres">
      <dgm:prSet presAssocID="{910E6867-2CF7-4D65-8645-B4844FEEBA47}" presName="theInnerList" presStyleCnt="0"/>
      <dgm:spPr/>
    </dgm:pt>
    <dgm:pt modelId="{2D75255E-8243-481C-BFCF-52B1FC68D859}" type="pres">
      <dgm:prSet presAssocID="{45530F02-4108-438E-8BB5-C14F249BEB51}" presName="childNode" presStyleLbl="node1" presStyleIdx="2" presStyleCnt="8">
        <dgm:presLayoutVars>
          <dgm:bulletEnabled val="1"/>
        </dgm:presLayoutVars>
      </dgm:prSet>
      <dgm:spPr/>
    </dgm:pt>
    <dgm:pt modelId="{6F39EB31-0B26-44EE-A6C2-9210B1CA240B}" type="pres">
      <dgm:prSet presAssocID="{45530F02-4108-438E-8BB5-C14F249BEB51}" presName="aSpace2" presStyleCnt="0"/>
      <dgm:spPr/>
    </dgm:pt>
    <dgm:pt modelId="{CC8D1332-CCA7-45F7-BCA8-FDC259CEDF6C}" type="pres">
      <dgm:prSet presAssocID="{CF8CF13B-5EA8-4A6F-AD27-352908749872}" presName="childNode" presStyleLbl="node1" presStyleIdx="3" presStyleCnt="8">
        <dgm:presLayoutVars>
          <dgm:bulletEnabled val="1"/>
        </dgm:presLayoutVars>
      </dgm:prSet>
      <dgm:spPr/>
    </dgm:pt>
    <dgm:pt modelId="{0C2F413E-4A0A-4B1C-BBA1-41D2DAD84125}" type="pres">
      <dgm:prSet presAssocID="{CF8CF13B-5EA8-4A6F-AD27-352908749872}" presName="aSpace2" presStyleCnt="0"/>
      <dgm:spPr/>
    </dgm:pt>
    <dgm:pt modelId="{6559AE9B-081C-4734-B1B3-3E4E55532B76}" type="pres">
      <dgm:prSet presAssocID="{A4A375E9-0A81-453C-958F-296DE8FCB01C}" presName="childNode" presStyleLbl="node1" presStyleIdx="4" presStyleCnt="8">
        <dgm:presLayoutVars>
          <dgm:bulletEnabled val="1"/>
        </dgm:presLayoutVars>
      </dgm:prSet>
      <dgm:spPr/>
    </dgm:pt>
    <dgm:pt modelId="{1367D8FC-B5D2-4764-B3CC-400D126260EB}" type="pres">
      <dgm:prSet presAssocID="{A4A375E9-0A81-453C-958F-296DE8FCB01C}" presName="aSpace2" presStyleCnt="0"/>
      <dgm:spPr/>
    </dgm:pt>
    <dgm:pt modelId="{BAD75F36-A739-4C61-B0EA-E8384A1F6D5E}" type="pres">
      <dgm:prSet presAssocID="{9559F0A5-2C93-4807-9A08-0CC527436DC8}" presName="childNode" presStyleLbl="node1" presStyleIdx="5" presStyleCnt="8">
        <dgm:presLayoutVars>
          <dgm:bulletEnabled val="1"/>
        </dgm:presLayoutVars>
      </dgm:prSet>
      <dgm:spPr/>
    </dgm:pt>
    <dgm:pt modelId="{57B57659-AD15-4896-82E0-ABD95AA3B1C5}" type="pres">
      <dgm:prSet presAssocID="{9559F0A5-2C93-4807-9A08-0CC527436DC8}" presName="aSpace2" presStyleCnt="0"/>
      <dgm:spPr/>
    </dgm:pt>
    <dgm:pt modelId="{19E176B5-14D4-4C9C-ABC7-1D98BACD901F}" type="pres">
      <dgm:prSet presAssocID="{9EDE4601-B2A2-4C96-AABA-B27D47A6AE0A}" presName="childNode" presStyleLbl="node1" presStyleIdx="6" presStyleCnt="8">
        <dgm:presLayoutVars>
          <dgm:bulletEnabled val="1"/>
        </dgm:presLayoutVars>
      </dgm:prSet>
      <dgm:spPr/>
    </dgm:pt>
    <dgm:pt modelId="{558EDA3C-1D87-4411-915B-F9B6B8A6111D}" type="pres">
      <dgm:prSet presAssocID="{910E6867-2CF7-4D65-8645-B4844FEEBA47}" presName="aSpace" presStyleCnt="0"/>
      <dgm:spPr/>
    </dgm:pt>
    <dgm:pt modelId="{15D07FB4-1A2D-497C-B27E-9CB806209635}" type="pres">
      <dgm:prSet presAssocID="{20516D51-37B5-415C-8486-8D0D154674A0}" presName="compNode" presStyleCnt="0"/>
      <dgm:spPr/>
    </dgm:pt>
    <dgm:pt modelId="{4CB967DC-6A02-43C1-95F2-46648AAFCA33}" type="pres">
      <dgm:prSet presAssocID="{20516D51-37B5-415C-8486-8D0D154674A0}" presName="aNode" presStyleLbl="bgShp" presStyleIdx="2" presStyleCnt="3" custLinFactNeighborX="43761" custLinFactNeighborY="5655"/>
      <dgm:spPr/>
    </dgm:pt>
    <dgm:pt modelId="{8154508A-5621-45E7-8B57-B8FF766E55ED}" type="pres">
      <dgm:prSet presAssocID="{20516D51-37B5-415C-8486-8D0D154674A0}" presName="textNode" presStyleLbl="bgShp" presStyleIdx="2" presStyleCnt="3"/>
      <dgm:spPr/>
    </dgm:pt>
    <dgm:pt modelId="{C84726A4-232C-41C0-9D5B-2A0DBBC62B67}" type="pres">
      <dgm:prSet presAssocID="{20516D51-37B5-415C-8486-8D0D154674A0}" presName="compChildNode" presStyleCnt="0"/>
      <dgm:spPr/>
    </dgm:pt>
    <dgm:pt modelId="{F25A76D4-C948-4F29-B9C8-34076776385D}" type="pres">
      <dgm:prSet presAssocID="{20516D51-37B5-415C-8486-8D0D154674A0}" presName="theInnerList" presStyleCnt="0"/>
      <dgm:spPr/>
    </dgm:pt>
    <dgm:pt modelId="{D29DA5DB-4F08-445A-BD83-8EFDD594896E}" type="pres">
      <dgm:prSet presAssocID="{C6C56058-C18C-4032-85D9-856A42ADAFF2}" presName="childNode" presStyleLbl="node1" presStyleIdx="7" presStyleCnt="8">
        <dgm:presLayoutVars>
          <dgm:bulletEnabled val="1"/>
        </dgm:presLayoutVars>
      </dgm:prSet>
      <dgm:spPr/>
    </dgm:pt>
  </dgm:ptLst>
  <dgm:cxnLst>
    <dgm:cxn modelId="{733EF004-A830-42DA-BBE2-7E890FB77821}" type="presOf" srcId="{20516D51-37B5-415C-8486-8D0D154674A0}" destId="{8154508A-5621-45E7-8B57-B8FF766E55ED}" srcOrd="1" destOrd="0" presId="urn:microsoft.com/office/officeart/2005/8/layout/lProcess2"/>
    <dgm:cxn modelId="{FBD0D10B-64D6-482E-A04E-698E825F5FBF}" type="presOf" srcId="{6E78D637-E85E-4DD0-AF2B-FF66AAD7AF20}" destId="{FEA5EB34-F666-475D-8F89-A5B2ACD3F61F}" srcOrd="0" destOrd="0" presId="urn:microsoft.com/office/officeart/2005/8/layout/lProcess2"/>
    <dgm:cxn modelId="{66BA8713-73E5-44C9-B11D-8D60235B1846}" srcId="{0255BF83-77F4-4604-9740-6D850CA7C9FE}" destId="{6E78D637-E85E-4DD0-AF2B-FF66AAD7AF20}" srcOrd="1" destOrd="0" parTransId="{57320603-CD37-4267-9ECF-0F6FEC62FA81}" sibTransId="{2F0E3FD4-2A08-4CFC-B43B-6741B84B3699}"/>
    <dgm:cxn modelId="{AF3F3319-DBCC-4F58-8728-C26DDB6F82EF}" srcId="{273DE600-EC64-44CB-AFB4-368B2713C8F4}" destId="{0255BF83-77F4-4604-9740-6D850CA7C9FE}" srcOrd="0" destOrd="0" parTransId="{EF12DF92-9848-4165-B9D9-588CBA0FB5E3}" sibTransId="{306B20EF-4440-4908-96B4-7AD6E01220C7}"/>
    <dgm:cxn modelId="{041D3D2A-4AE0-4685-BDFD-660774AD617F}" type="presOf" srcId="{0255BF83-77F4-4604-9740-6D850CA7C9FE}" destId="{7771AF6D-5DB7-4620-B004-9E20B7D36C55}" srcOrd="0" destOrd="0" presId="urn:microsoft.com/office/officeart/2005/8/layout/lProcess2"/>
    <dgm:cxn modelId="{49669A2F-C4EC-416F-AFF4-02717EBBC73E}" type="presOf" srcId="{434B0C07-499C-4AD0-8F6E-EF24A6EDF7E2}" destId="{7AA6AF41-5B6B-40D5-B720-351050A7F9B0}" srcOrd="0" destOrd="0" presId="urn:microsoft.com/office/officeart/2005/8/layout/lProcess2"/>
    <dgm:cxn modelId="{834D7936-1D50-4C0D-B237-E1868E12FA7B}" type="presOf" srcId="{9EDE4601-B2A2-4C96-AABA-B27D47A6AE0A}" destId="{19E176B5-14D4-4C9C-ABC7-1D98BACD901F}" srcOrd="0" destOrd="0" presId="urn:microsoft.com/office/officeart/2005/8/layout/lProcess2"/>
    <dgm:cxn modelId="{AE0DF33C-356C-4728-B1D5-86B9CFDB3DC5}" srcId="{273DE600-EC64-44CB-AFB4-368B2713C8F4}" destId="{20516D51-37B5-415C-8486-8D0D154674A0}" srcOrd="2" destOrd="0" parTransId="{227F641D-DD70-4BFF-BD72-FE4881FDE762}" sibTransId="{6FAD123A-8CEE-4D1C-AD68-F844FE301CA2}"/>
    <dgm:cxn modelId="{38753B5F-7DAF-4E6F-8BC5-86ABF1256EDB}" type="presOf" srcId="{9559F0A5-2C93-4807-9A08-0CC527436DC8}" destId="{BAD75F36-A739-4C61-B0EA-E8384A1F6D5E}" srcOrd="0" destOrd="0" presId="urn:microsoft.com/office/officeart/2005/8/layout/lProcess2"/>
    <dgm:cxn modelId="{3D50B582-0B6F-412D-9E0B-9B7552551F9E}" srcId="{910E6867-2CF7-4D65-8645-B4844FEEBA47}" destId="{45530F02-4108-438E-8BB5-C14F249BEB51}" srcOrd="0" destOrd="0" parTransId="{3542D0A7-84F3-4E09-B9A1-DDE513A1687D}" sibTransId="{14E0363F-44CC-4F86-900E-D95B19B42F6D}"/>
    <dgm:cxn modelId="{C684A283-8B00-467B-925F-F520AA4C46F9}" type="presOf" srcId="{45530F02-4108-438E-8BB5-C14F249BEB51}" destId="{2D75255E-8243-481C-BFCF-52B1FC68D859}" srcOrd="0" destOrd="0" presId="urn:microsoft.com/office/officeart/2005/8/layout/lProcess2"/>
    <dgm:cxn modelId="{BC7BAC8B-8D53-4B34-9A90-D35F54596F08}" srcId="{0255BF83-77F4-4604-9740-6D850CA7C9FE}" destId="{434B0C07-499C-4AD0-8F6E-EF24A6EDF7E2}" srcOrd="0" destOrd="0" parTransId="{762A1150-48A6-403B-9A6A-22683C886310}" sibTransId="{52533E6D-6F6F-4C22-866F-BE07370E5F91}"/>
    <dgm:cxn modelId="{5F970593-D5A8-4794-9F2C-68A7992E6BC1}" srcId="{910E6867-2CF7-4D65-8645-B4844FEEBA47}" destId="{9559F0A5-2C93-4807-9A08-0CC527436DC8}" srcOrd="3" destOrd="0" parTransId="{ED917049-D747-4C7B-B2B3-CC4245DDD86E}" sibTransId="{EEE229A2-F113-4759-83B2-C32FB7A3A414}"/>
    <dgm:cxn modelId="{EA057393-BC69-410A-A38B-FDA90974CC13}" type="presOf" srcId="{C6C56058-C18C-4032-85D9-856A42ADAFF2}" destId="{D29DA5DB-4F08-445A-BD83-8EFDD594896E}" srcOrd="0" destOrd="0" presId="urn:microsoft.com/office/officeart/2005/8/layout/lProcess2"/>
    <dgm:cxn modelId="{89655E9D-0702-4314-B0C7-47424DCF69C4}" type="presOf" srcId="{A4A375E9-0A81-453C-958F-296DE8FCB01C}" destId="{6559AE9B-081C-4734-B1B3-3E4E55532B76}" srcOrd="0" destOrd="0" presId="urn:microsoft.com/office/officeart/2005/8/layout/lProcess2"/>
    <dgm:cxn modelId="{4DE9B6AE-4BE3-456C-9E07-4E4FCB170A19}" type="presOf" srcId="{20516D51-37B5-415C-8486-8D0D154674A0}" destId="{4CB967DC-6A02-43C1-95F2-46648AAFCA33}" srcOrd="0" destOrd="0" presId="urn:microsoft.com/office/officeart/2005/8/layout/lProcess2"/>
    <dgm:cxn modelId="{CF598AB2-3F43-4690-AE21-49719DE5DE27}" srcId="{910E6867-2CF7-4D65-8645-B4844FEEBA47}" destId="{A4A375E9-0A81-453C-958F-296DE8FCB01C}" srcOrd="2" destOrd="0" parTransId="{0A4E90CB-B445-4299-91BE-9A01F018B8CF}" sibTransId="{B53C117F-E9BF-428A-8173-E867C5C12649}"/>
    <dgm:cxn modelId="{883D36C4-6FB7-456D-A153-39E1F8E19BFB}" type="presOf" srcId="{910E6867-2CF7-4D65-8645-B4844FEEBA47}" destId="{29D35DDF-E865-4E96-9E06-5D8A7E95ED82}" srcOrd="1" destOrd="0" presId="urn:microsoft.com/office/officeart/2005/8/layout/lProcess2"/>
    <dgm:cxn modelId="{031FF2C9-9B05-42FC-B567-9025CCBA9F55}" srcId="{910E6867-2CF7-4D65-8645-B4844FEEBA47}" destId="{9EDE4601-B2A2-4C96-AABA-B27D47A6AE0A}" srcOrd="4" destOrd="0" parTransId="{52B855AF-A1B9-4DB1-A1AB-033D7DFC142C}" sibTransId="{0ADBE66F-7831-4472-9A10-E36B0C5B19C8}"/>
    <dgm:cxn modelId="{9F206CDB-F738-45C5-A72F-DC2A7F8A84FC}" type="presOf" srcId="{910E6867-2CF7-4D65-8645-B4844FEEBA47}" destId="{83075F2A-8B5F-4DC8-946C-81002BCB94B6}" srcOrd="0" destOrd="0" presId="urn:microsoft.com/office/officeart/2005/8/layout/lProcess2"/>
    <dgm:cxn modelId="{17A29FE0-E9ED-4B6A-8766-8DE56C757C12}" srcId="{910E6867-2CF7-4D65-8645-B4844FEEBA47}" destId="{CF8CF13B-5EA8-4A6F-AD27-352908749872}" srcOrd="1" destOrd="0" parTransId="{263EB4D9-10E3-4080-8AA0-B48533A01455}" sibTransId="{D99BFBA7-CC0D-4BDA-819F-87B73549CDBB}"/>
    <dgm:cxn modelId="{09F229E6-659E-43F4-8DCD-B68D59BB8A7D}" type="presOf" srcId="{273DE600-EC64-44CB-AFB4-368B2713C8F4}" destId="{3809701C-2050-4E89-B73E-446D398D82DB}" srcOrd="0" destOrd="0" presId="urn:microsoft.com/office/officeart/2005/8/layout/lProcess2"/>
    <dgm:cxn modelId="{8C1ED0EE-07FD-4955-A9E6-89E97224D218}" type="presOf" srcId="{CF8CF13B-5EA8-4A6F-AD27-352908749872}" destId="{CC8D1332-CCA7-45F7-BCA8-FDC259CEDF6C}" srcOrd="0" destOrd="0" presId="urn:microsoft.com/office/officeart/2005/8/layout/lProcess2"/>
    <dgm:cxn modelId="{23071EF4-824F-46EB-9532-8DDB12ADF76C}" srcId="{273DE600-EC64-44CB-AFB4-368B2713C8F4}" destId="{910E6867-2CF7-4D65-8645-B4844FEEBA47}" srcOrd="1" destOrd="0" parTransId="{1E05B951-0559-4C35-87AE-08A574A90EE5}" sibTransId="{66CB3CD0-E003-4949-8E79-F8020F159EB0}"/>
    <dgm:cxn modelId="{9AF256F4-A504-4ACF-97AF-BCC6FC818DEB}" srcId="{20516D51-37B5-415C-8486-8D0D154674A0}" destId="{C6C56058-C18C-4032-85D9-856A42ADAFF2}" srcOrd="0" destOrd="0" parTransId="{C5AE9C67-2CD3-4E4F-B8D8-BD4328A077F0}" sibTransId="{685325ED-77A2-4F53-A515-71ACAF7ACAA6}"/>
    <dgm:cxn modelId="{AB64ADF6-530B-4EB3-AB10-6E1600427A53}" type="presOf" srcId="{0255BF83-77F4-4604-9740-6D850CA7C9FE}" destId="{3BA937EA-8B86-4C35-8132-CABF78C10D46}" srcOrd="1" destOrd="0" presId="urn:microsoft.com/office/officeart/2005/8/layout/lProcess2"/>
    <dgm:cxn modelId="{A2595A31-8A55-4DD5-8270-972356503E16}" type="presParOf" srcId="{3809701C-2050-4E89-B73E-446D398D82DB}" destId="{C65EFE6D-3702-491B-A7FD-5FDF1F9C94AA}" srcOrd="0" destOrd="0" presId="urn:microsoft.com/office/officeart/2005/8/layout/lProcess2"/>
    <dgm:cxn modelId="{F1E7D0FF-8541-4CBF-9EB6-133E31236EC5}" type="presParOf" srcId="{C65EFE6D-3702-491B-A7FD-5FDF1F9C94AA}" destId="{7771AF6D-5DB7-4620-B004-9E20B7D36C55}" srcOrd="0" destOrd="0" presId="urn:microsoft.com/office/officeart/2005/8/layout/lProcess2"/>
    <dgm:cxn modelId="{45560F23-AF3B-4C70-8F37-4E6AC1F235A1}" type="presParOf" srcId="{C65EFE6D-3702-491B-A7FD-5FDF1F9C94AA}" destId="{3BA937EA-8B86-4C35-8132-CABF78C10D46}" srcOrd="1" destOrd="0" presId="urn:microsoft.com/office/officeart/2005/8/layout/lProcess2"/>
    <dgm:cxn modelId="{421D3759-5002-43E4-BB5E-1ADC4893A3D9}" type="presParOf" srcId="{C65EFE6D-3702-491B-A7FD-5FDF1F9C94AA}" destId="{A65E239B-8B32-4768-B76C-F3C1DB6FE225}" srcOrd="2" destOrd="0" presId="urn:microsoft.com/office/officeart/2005/8/layout/lProcess2"/>
    <dgm:cxn modelId="{E4C499F9-0533-4BE5-903E-261B5451CADB}" type="presParOf" srcId="{A65E239B-8B32-4768-B76C-F3C1DB6FE225}" destId="{D52EBF58-754E-4DFF-B449-EA4FF4035436}" srcOrd="0" destOrd="0" presId="urn:microsoft.com/office/officeart/2005/8/layout/lProcess2"/>
    <dgm:cxn modelId="{16788BE9-68CB-4961-8009-1FE7D8DDDEAD}" type="presParOf" srcId="{D52EBF58-754E-4DFF-B449-EA4FF4035436}" destId="{7AA6AF41-5B6B-40D5-B720-351050A7F9B0}" srcOrd="0" destOrd="0" presId="urn:microsoft.com/office/officeart/2005/8/layout/lProcess2"/>
    <dgm:cxn modelId="{E2C80A3F-5F44-4C3F-8E9F-AC262F0A0967}" type="presParOf" srcId="{D52EBF58-754E-4DFF-B449-EA4FF4035436}" destId="{1082239D-47E1-43B2-8DE7-11509CD6E8C6}" srcOrd="1" destOrd="0" presId="urn:microsoft.com/office/officeart/2005/8/layout/lProcess2"/>
    <dgm:cxn modelId="{8C9CEEF9-02E7-406A-AA53-A41DDB872563}" type="presParOf" srcId="{D52EBF58-754E-4DFF-B449-EA4FF4035436}" destId="{FEA5EB34-F666-475D-8F89-A5B2ACD3F61F}" srcOrd="2" destOrd="0" presId="urn:microsoft.com/office/officeart/2005/8/layout/lProcess2"/>
    <dgm:cxn modelId="{74AF11A0-B43E-4B43-960F-C0CAC65F4E94}" type="presParOf" srcId="{3809701C-2050-4E89-B73E-446D398D82DB}" destId="{E9870E36-008E-40AF-8EC4-9AFFD09B7062}" srcOrd="1" destOrd="0" presId="urn:microsoft.com/office/officeart/2005/8/layout/lProcess2"/>
    <dgm:cxn modelId="{F6E82965-42EB-4599-A2B9-93DC77B4CE3A}" type="presParOf" srcId="{3809701C-2050-4E89-B73E-446D398D82DB}" destId="{36AC972D-7A93-4D42-95B8-F89B097A3A0C}" srcOrd="2" destOrd="0" presId="urn:microsoft.com/office/officeart/2005/8/layout/lProcess2"/>
    <dgm:cxn modelId="{8CD8598D-3F23-4037-AD7C-7CE53D73DC2A}" type="presParOf" srcId="{36AC972D-7A93-4D42-95B8-F89B097A3A0C}" destId="{83075F2A-8B5F-4DC8-946C-81002BCB94B6}" srcOrd="0" destOrd="0" presId="urn:microsoft.com/office/officeart/2005/8/layout/lProcess2"/>
    <dgm:cxn modelId="{AA1CCFAA-F135-44EA-B595-A9D671BFFED9}" type="presParOf" srcId="{36AC972D-7A93-4D42-95B8-F89B097A3A0C}" destId="{29D35DDF-E865-4E96-9E06-5D8A7E95ED82}" srcOrd="1" destOrd="0" presId="urn:microsoft.com/office/officeart/2005/8/layout/lProcess2"/>
    <dgm:cxn modelId="{33063223-01F9-4E52-8573-B6FFEBE5B021}" type="presParOf" srcId="{36AC972D-7A93-4D42-95B8-F89B097A3A0C}" destId="{5151C4DF-FA94-4590-ACD2-5B0EA10B043B}" srcOrd="2" destOrd="0" presId="urn:microsoft.com/office/officeart/2005/8/layout/lProcess2"/>
    <dgm:cxn modelId="{21F69E7A-B01C-4F3A-9E94-7EA3306E2A81}" type="presParOf" srcId="{5151C4DF-FA94-4590-ACD2-5B0EA10B043B}" destId="{D38FE737-6E1B-4B1F-AAD4-9F0C01883B06}" srcOrd="0" destOrd="0" presId="urn:microsoft.com/office/officeart/2005/8/layout/lProcess2"/>
    <dgm:cxn modelId="{C09DE2CA-2570-4F18-85EF-8D9070200CB0}" type="presParOf" srcId="{D38FE737-6E1B-4B1F-AAD4-9F0C01883B06}" destId="{2D75255E-8243-481C-BFCF-52B1FC68D859}" srcOrd="0" destOrd="0" presId="urn:microsoft.com/office/officeart/2005/8/layout/lProcess2"/>
    <dgm:cxn modelId="{B7CF99B8-C06A-440F-9834-25F7BFE8C567}" type="presParOf" srcId="{D38FE737-6E1B-4B1F-AAD4-9F0C01883B06}" destId="{6F39EB31-0B26-44EE-A6C2-9210B1CA240B}" srcOrd="1" destOrd="0" presId="urn:microsoft.com/office/officeart/2005/8/layout/lProcess2"/>
    <dgm:cxn modelId="{ED7DBCA6-0074-445F-88BC-29E641336336}" type="presParOf" srcId="{D38FE737-6E1B-4B1F-AAD4-9F0C01883B06}" destId="{CC8D1332-CCA7-45F7-BCA8-FDC259CEDF6C}" srcOrd="2" destOrd="0" presId="urn:microsoft.com/office/officeart/2005/8/layout/lProcess2"/>
    <dgm:cxn modelId="{2916B075-95C8-4AF6-8178-2A0D8C93AAB4}" type="presParOf" srcId="{D38FE737-6E1B-4B1F-AAD4-9F0C01883B06}" destId="{0C2F413E-4A0A-4B1C-BBA1-41D2DAD84125}" srcOrd="3" destOrd="0" presId="urn:microsoft.com/office/officeart/2005/8/layout/lProcess2"/>
    <dgm:cxn modelId="{5E267008-3260-456F-B2AD-A2C3DCAFDB4F}" type="presParOf" srcId="{D38FE737-6E1B-4B1F-AAD4-9F0C01883B06}" destId="{6559AE9B-081C-4734-B1B3-3E4E55532B76}" srcOrd="4" destOrd="0" presId="urn:microsoft.com/office/officeart/2005/8/layout/lProcess2"/>
    <dgm:cxn modelId="{4A317146-79F6-47AD-967D-F939ECFB1421}" type="presParOf" srcId="{D38FE737-6E1B-4B1F-AAD4-9F0C01883B06}" destId="{1367D8FC-B5D2-4764-B3CC-400D126260EB}" srcOrd="5" destOrd="0" presId="urn:microsoft.com/office/officeart/2005/8/layout/lProcess2"/>
    <dgm:cxn modelId="{7F87D7CC-18C2-49E4-94EC-6AB077F02282}" type="presParOf" srcId="{D38FE737-6E1B-4B1F-AAD4-9F0C01883B06}" destId="{BAD75F36-A739-4C61-B0EA-E8384A1F6D5E}" srcOrd="6" destOrd="0" presId="urn:microsoft.com/office/officeart/2005/8/layout/lProcess2"/>
    <dgm:cxn modelId="{B0A09BB0-8FC6-4DF9-AA41-95BB957F038A}" type="presParOf" srcId="{D38FE737-6E1B-4B1F-AAD4-9F0C01883B06}" destId="{57B57659-AD15-4896-82E0-ABD95AA3B1C5}" srcOrd="7" destOrd="0" presId="urn:microsoft.com/office/officeart/2005/8/layout/lProcess2"/>
    <dgm:cxn modelId="{C845162F-A8C8-4E80-BD14-8DEC2B472CD6}" type="presParOf" srcId="{D38FE737-6E1B-4B1F-AAD4-9F0C01883B06}" destId="{19E176B5-14D4-4C9C-ABC7-1D98BACD901F}" srcOrd="8" destOrd="0" presId="urn:microsoft.com/office/officeart/2005/8/layout/lProcess2"/>
    <dgm:cxn modelId="{A27C6652-6707-46CA-8800-543170743963}" type="presParOf" srcId="{3809701C-2050-4E89-B73E-446D398D82DB}" destId="{558EDA3C-1D87-4411-915B-F9B6B8A6111D}" srcOrd="3" destOrd="0" presId="urn:microsoft.com/office/officeart/2005/8/layout/lProcess2"/>
    <dgm:cxn modelId="{FCFE7A8F-F113-4D7C-AA96-5AABAFAEDBC8}" type="presParOf" srcId="{3809701C-2050-4E89-B73E-446D398D82DB}" destId="{15D07FB4-1A2D-497C-B27E-9CB806209635}" srcOrd="4" destOrd="0" presId="urn:microsoft.com/office/officeart/2005/8/layout/lProcess2"/>
    <dgm:cxn modelId="{6BB0D7E5-2FD3-4B2E-98AE-DE49DE35F5BD}" type="presParOf" srcId="{15D07FB4-1A2D-497C-B27E-9CB806209635}" destId="{4CB967DC-6A02-43C1-95F2-46648AAFCA33}" srcOrd="0" destOrd="0" presId="urn:microsoft.com/office/officeart/2005/8/layout/lProcess2"/>
    <dgm:cxn modelId="{22BD6CB7-B5F6-445B-8C80-4499A3B1EE9E}" type="presParOf" srcId="{15D07FB4-1A2D-497C-B27E-9CB806209635}" destId="{8154508A-5621-45E7-8B57-B8FF766E55ED}" srcOrd="1" destOrd="0" presId="urn:microsoft.com/office/officeart/2005/8/layout/lProcess2"/>
    <dgm:cxn modelId="{77BC940D-9B59-411E-AFDB-83F5A8D2DA23}" type="presParOf" srcId="{15D07FB4-1A2D-497C-B27E-9CB806209635}" destId="{C84726A4-232C-41C0-9D5B-2A0DBBC62B67}" srcOrd="2" destOrd="0" presId="urn:microsoft.com/office/officeart/2005/8/layout/lProcess2"/>
    <dgm:cxn modelId="{C460B8DE-6FCE-4660-883A-AA7A0A9B81A8}" type="presParOf" srcId="{C84726A4-232C-41C0-9D5B-2A0DBBC62B67}" destId="{F25A76D4-C948-4F29-B9C8-34076776385D}" srcOrd="0" destOrd="0" presId="urn:microsoft.com/office/officeart/2005/8/layout/lProcess2"/>
    <dgm:cxn modelId="{693C6925-0F25-4C59-8D7A-DB0D1B1947EB}" type="presParOf" srcId="{F25A76D4-C948-4F29-B9C8-34076776385D}" destId="{D29DA5DB-4F08-445A-BD83-8EFDD594896E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37BB902B-6C9A-4EA7-8048-99B56200A53B}" type="doc">
      <dgm:prSet loTypeId="urn:microsoft.com/office/officeart/2005/8/layout/vList2" loCatId="list" qsTypeId="urn:microsoft.com/office/officeart/2005/8/quickstyle/simple5" qsCatId="simple" csTypeId="urn:microsoft.com/office/officeart/2005/8/colors/accent0_1" csCatId="mainScheme" phldr="1"/>
      <dgm:spPr/>
      <dgm:t>
        <a:bodyPr/>
        <a:lstStyle/>
        <a:p>
          <a:endParaRPr lang="es-CO"/>
        </a:p>
      </dgm:t>
    </dgm:pt>
    <dgm:pt modelId="{F0D22412-588B-4C88-8E01-1DE9894030FB}">
      <dgm:prSet phldrT="[Texto]" custT="1"/>
      <dgm:spPr/>
      <dgm:t>
        <a:bodyPr/>
        <a:lstStyle/>
        <a:p>
          <a:pPr algn="just"/>
          <a:r>
            <a:rPr lang="es-CO" sz="1100"/>
            <a:t>Acceder a la actuación</a:t>
          </a:r>
        </a:p>
      </dgm:t>
    </dgm:pt>
    <dgm:pt modelId="{DDDF6B63-A910-4847-849C-E8AED7B724AD}" type="parTrans" cxnId="{A11E4242-CA62-48D5-B5AD-4397EEED8C42}">
      <dgm:prSet/>
      <dgm:spPr/>
      <dgm:t>
        <a:bodyPr/>
        <a:lstStyle/>
        <a:p>
          <a:pPr algn="just"/>
          <a:endParaRPr lang="es-CO" sz="2400"/>
        </a:p>
      </dgm:t>
    </dgm:pt>
    <dgm:pt modelId="{22E7E577-4DA7-4DB2-9EC5-DF64ADEB65A2}" type="sibTrans" cxnId="{A11E4242-CA62-48D5-B5AD-4397EEED8C42}">
      <dgm:prSet/>
      <dgm:spPr/>
      <dgm:t>
        <a:bodyPr/>
        <a:lstStyle/>
        <a:p>
          <a:pPr algn="just"/>
          <a:endParaRPr lang="es-CO" sz="2400"/>
        </a:p>
      </dgm:t>
    </dgm:pt>
    <dgm:pt modelId="{24AB7EA4-B536-4CE5-9403-1E3C18F38F53}">
      <dgm:prSet custT="1"/>
      <dgm:spPr/>
      <dgm:t>
        <a:bodyPr/>
        <a:lstStyle/>
        <a:p>
          <a:pPr algn="just"/>
          <a:r>
            <a:rPr lang="es-CO" sz="1100"/>
            <a:t>Designar Apoderado.</a:t>
          </a:r>
        </a:p>
      </dgm:t>
    </dgm:pt>
    <dgm:pt modelId="{AB5F9E18-D1EC-47FA-9853-3FA52CC2F72E}" type="parTrans" cxnId="{A3020E79-EE20-4E00-99FD-4ABB6CEF590E}">
      <dgm:prSet/>
      <dgm:spPr/>
      <dgm:t>
        <a:bodyPr/>
        <a:lstStyle/>
        <a:p>
          <a:pPr algn="just"/>
          <a:endParaRPr lang="es-CO" sz="2400"/>
        </a:p>
      </dgm:t>
    </dgm:pt>
    <dgm:pt modelId="{943B47F5-217F-4729-AE29-B8022EE4C6D9}" type="sibTrans" cxnId="{A3020E79-EE20-4E00-99FD-4ABB6CEF590E}">
      <dgm:prSet/>
      <dgm:spPr/>
      <dgm:t>
        <a:bodyPr/>
        <a:lstStyle/>
        <a:p>
          <a:pPr algn="just"/>
          <a:endParaRPr lang="es-CO" sz="2400"/>
        </a:p>
      </dgm:t>
    </dgm:pt>
    <dgm:pt modelId="{E94ABD08-F6AC-4329-B0AA-AC11F55802BF}">
      <dgm:prSet custT="1"/>
      <dgm:spPr/>
      <dgm:t>
        <a:bodyPr/>
        <a:lstStyle/>
        <a:p>
          <a:pPr algn="just"/>
          <a:r>
            <a:rPr lang="es-CO" sz="1100"/>
            <a:t>Ser oido en Versión Libre.</a:t>
          </a:r>
        </a:p>
      </dgm:t>
    </dgm:pt>
    <dgm:pt modelId="{F53964C5-AEBB-43B0-9A0B-B092C81E4836}" type="parTrans" cxnId="{C1E191FA-8B6C-4B9C-90A8-42DA936090D1}">
      <dgm:prSet/>
      <dgm:spPr/>
      <dgm:t>
        <a:bodyPr/>
        <a:lstStyle/>
        <a:p>
          <a:pPr algn="just"/>
          <a:endParaRPr lang="es-CO" sz="2400"/>
        </a:p>
      </dgm:t>
    </dgm:pt>
    <dgm:pt modelId="{5CB06BCE-4252-4F4F-B796-87317E12C3EE}" type="sibTrans" cxnId="{C1E191FA-8B6C-4B9C-90A8-42DA936090D1}">
      <dgm:prSet/>
      <dgm:spPr/>
      <dgm:t>
        <a:bodyPr/>
        <a:lstStyle/>
        <a:p>
          <a:pPr algn="just"/>
          <a:endParaRPr lang="es-CO" sz="2400"/>
        </a:p>
      </dgm:t>
    </dgm:pt>
    <dgm:pt modelId="{FB2A9056-9A9C-41F9-BD5D-D78CB2DF8733}">
      <dgm:prSet custT="1"/>
      <dgm:spPr/>
      <dgm:t>
        <a:bodyPr/>
        <a:lstStyle/>
        <a:p>
          <a:pPr algn="just"/>
          <a:r>
            <a:rPr lang="es-CO" sz="1100"/>
            <a:t>Solicitar o aportar pruebas y controvertirlas e intervenir en su práctica. </a:t>
          </a:r>
        </a:p>
      </dgm:t>
    </dgm:pt>
    <dgm:pt modelId="{D2BD914B-7BF8-420A-B434-7E15A77ABCD7}" type="parTrans" cxnId="{9C0566EA-31CF-4285-A4E4-E51ACAAF2B44}">
      <dgm:prSet/>
      <dgm:spPr/>
      <dgm:t>
        <a:bodyPr/>
        <a:lstStyle/>
        <a:p>
          <a:pPr algn="just"/>
          <a:endParaRPr lang="es-CO" sz="2400"/>
        </a:p>
      </dgm:t>
    </dgm:pt>
    <dgm:pt modelId="{A5663F69-C9AB-43D6-98B0-ED6E006EBC0A}" type="sibTrans" cxnId="{9C0566EA-31CF-4285-A4E4-E51ACAAF2B44}">
      <dgm:prSet/>
      <dgm:spPr/>
      <dgm:t>
        <a:bodyPr/>
        <a:lstStyle/>
        <a:p>
          <a:pPr algn="just"/>
          <a:endParaRPr lang="es-CO" sz="2400"/>
        </a:p>
      </dgm:t>
    </dgm:pt>
    <dgm:pt modelId="{62B2EE75-1D1A-4F62-96B8-457F227C3BEB}">
      <dgm:prSet custT="1"/>
      <dgm:spPr/>
      <dgm:t>
        <a:bodyPr/>
        <a:lstStyle/>
        <a:p>
          <a:pPr algn="just"/>
          <a:r>
            <a:rPr lang="es-CO" sz="1100"/>
            <a:t>Rendir descargos.</a:t>
          </a:r>
        </a:p>
      </dgm:t>
    </dgm:pt>
    <dgm:pt modelId="{8C8E8487-EFEB-499F-88E1-B9F87FEBCF1E}" type="parTrans" cxnId="{8B44CD90-AB8B-49BC-97C2-4E44D2200DA4}">
      <dgm:prSet/>
      <dgm:spPr/>
      <dgm:t>
        <a:bodyPr/>
        <a:lstStyle/>
        <a:p>
          <a:pPr algn="just"/>
          <a:endParaRPr lang="es-CO" sz="2400"/>
        </a:p>
      </dgm:t>
    </dgm:pt>
    <dgm:pt modelId="{9FD4FAB6-1E5F-416A-8CF6-27BFF8675588}" type="sibTrans" cxnId="{8B44CD90-AB8B-49BC-97C2-4E44D2200DA4}">
      <dgm:prSet/>
      <dgm:spPr/>
      <dgm:t>
        <a:bodyPr/>
        <a:lstStyle/>
        <a:p>
          <a:pPr algn="just"/>
          <a:endParaRPr lang="es-CO" sz="2400"/>
        </a:p>
      </dgm:t>
    </dgm:pt>
    <dgm:pt modelId="{056A4464-F319-47D4-A4F2-41CA5146412E}">
      <dgm:prSet custT="1"/>
      <dgm:spPr/>
      <dgm:t>
        <a:bodyPr/>
        <a:lstStyle/>
        <a:p>
          <a:pPr algn="just"/>
          <a:r>
            <a:rPr lang="es-CO" sz="1100"/>
            <a:t>Impugnar las decisiones.</a:t>
          </a:r>
        </a:p>
      </dgm:t>
    </dgm:pt>
    <dgm:pt modelId="{33A045F1-0B59-420B-8952-1E54BFE8C5BD}" type="parTrans" cxnId="{3F123482-5097-4B9B-AB9A-260A1F48EB32}">
      <dgm:prSet/>
      <dgm:spPr/>
      <dgm:t>
        <a:bodyPr/>
        <a:lstStyle/>
        <a:p>
          <a:pPr algn="just"/>
          <a:endParaRPr lang="es-CO" sz="2400"/>
        </a:p>
      </dgm:t>
    </dgm:pt>
    <dgm:pt modelId="{EDA48AB5-D0FE-436D-BFB5-2DF18ADC602C}" type="sibTrans" cxnId="{3F123482-5097-4B9B-AB9A-260A1F48EB32}">
      <dgm:prSet/>
      <dgm:spPr/>
      <dgm:t>
        <a:bodyPr/>
        <a:lstStyle/>
        <a:p>
          <a:pPr algn="just"/>
          <a:endParaRPr lang="es-CO" sz="2400"/>
        </a:p>
      </dgm:t>
    </dgm:pt>
    <dgm:pt modelId="{ECCEAE9C-FE93-4369-B98E-35257D0E9047}">
      <dgm:prSet custT="1"/>
      <dgm:spPr/>
      <dgm:t>
        <a:bodyPr/>
        <a:lstStyle/>
        <a:p>
          <a:pPr algn="just"/>
          <a:r>
            <a:rPr lang="es-CO" sz="1100"/>
            <a:t>Obtener copias de la actuación.</a:t>
          </a:r>
        </a:p>
      </dgm:t>
    </dgm:pt>
    <dgm:pt modelId="{16EFC5F9-D4F0-43BB-A512-E51A3B11E1CD}" type="parTrans" cxnId="{C17A13CE-F8A9-4E74-BB83-BDD171724BDF}">
      <dgm:prSet/>
      <dgm:spPr/>
      <dgm:t>
        <a:bodyPr/>
        <a:lstStyle/>
        <a:p>
          <a:pPr algn="just"/>
          <a:endParaRPr lang="es-CO" sz="2400"/>
        </a:p>
      </dgm:t>
    </dgm:pt>
    <dgm:pt modelId="{A528D322-AC61-4839-A1E8-2F3E969CEE2A}" type="sibTrans" cxnId="{C17A13CE-F8A9-4E74-BB83-BDD171724BDF}">
      <dgm:prSet/>
      <dgm:spPr/>
      <dgm:t>
        <a:bodyPr/>
        <a:lstStyle/>
        <a:p>
          <a:pPr algn="just"/>
          <a:endParaRPr lang="es-CO" sz="2400"/>
        </a:p>
      </dgm:t>
    </dgm:pt>
    <dgm:pt modelId="{7104A536-5818-4801-A301-410AA9988886}">
      <dgm:prSet custT="1"/>
      <dgm:spPr/>
      <dgm:t>
        <a:bodyPr/>
        <a:lstStyle/>
        <a:p>
          <a:r>
            <a:rPr lang="es-CO" sz="1100"/>
            <a:t>Presentar alegatos antes de la evaluación de la investigación y antes del fallo de Primera Instancia.</a:t>
          </a:r>
        </a:p>
      </dgm:t>
    </dgm:pt>
    <dgm:pt modelId="{70C9BD2D-864A-41D2-952F-F3D714270D13}" type="parTrans" cxnId="{FAE6A9DC-57BA-46ED-9A80-779F4B9C587D}">
      <dgm:prSet/>
      <dgm:spPr/>
    </dgm:pt>
    <dgm:pt modelId="{E51F3FC0-2FC1-45DD-AF58-12D2FE0D36C4}" type="sibTrans" cxnId="{FAE6A9DC-57BA-46ED-9A80-779F4B9C587D}">
      <dgm:prSet/>
      <dgm:spPr/>
    </dgm:pt>
    <dgm:pt modelId="{C23C0AE0-5C31-4156-894C-DB93C9A268E8}" type="pres">
      <dgm:prSet presAssocID="{37BB902B-6C9A-4EA7-8048-99B56200A53B}" presName="linear" presStyleCnt="0">
        <dgm:presLayoutVars>
          <dgm:animLvl val="lvl"/>
          <dgm:resizeHandles val="exact"/>
        </dgm:presLayoutVars>
      </dgm:prSet>
      <dgm:spPr/>
    </dgm:pt>
    <dgm:pt modelId="{89FE26A7-D86B-45FF-B586-856C979CF1CE}" type="pres">
      <dgm:prSet presAssocID="{F0D22412-588B-4C88-8E01-1DE9894030FB}" presName="parentText" presStyleLbl="node1" presStyleIdx="0" presStyleCnt="8">
        <dgm:presLayoutVars>
          <dgm:chMax val="0"/>
          <dgm:bulletEnabled val="1"/>
        </dgm:presLayoutVars>
      </dgm:prSet>
      <dgm:spPr/>
    </dgm:pt>
    <dgm:pt modelId="{5F312499-4B17-4F15-8AEC-F9D635801854}" type="pres">
      <dgm:prSet presAssocID="{22E7E577-4DA7-4DB2-9EC5-DF64ADEB65A2}" presName="spacer" presStyleCnt="0"/>
      <dgm:spPr/>
    </dgm:pt>
    <dgm:pt modelId="{7CB006A5-82A9-40DF-8B76-64B441081F7F}" type="pres">
      <dgm:prSet presAssocID="{24AB7EA4-B536-4CE5-9403-1E3C18F38F53}" presName="parentText" presStyleLbl="node1" presStyleIdx="1" presStyleCnt="8">
        <dgm:presLayoutVars>
          <dgm:chMax val="0"/>
          <dgm:bulletEnabled val="1"/>
        </dgm:presLayoutVars>
      </dgm:prSet>
      <dgm:spPr/>
    </dgm:pt>
    <dgm:pt modelId="{BC6EDAB3-F0DE-4AF5-8DA1-9B38A69B2CCC}" type="pres">
      <dgm:prSet presAssocID="{943B47F5-217F-4729-AE29-B8022EE4C6D9}" presName="spacer" presStyleCnt="0"/>
      <dgm:spPr/>
    </dgm:pt>
    <dgm:pt modelId="{50C3A060-13A6-4128-923D-5E39FEA6CB99}" type="pres">
      <dgm:prSet presAssocID="{E94ABD08-F6AC-4329-B0AA-AC11F55802BF}" presName="parentText" presStyleLbl="node1" presStyleIdx="2" presStyleCnt="8">
        <dgm:presLayoutVars>
          <dgm:chMax val="0"/>
          <dgm:bulletEnabled val="1"/>
        </dgm:presLayoutVars>
      </dgm:prSet>
      <dgm:spPr/>
    </dgm:pt>
    <dgm:pt modelId="{37206C6C-F126-4573-9974-82DCEA3B35B0}" type="pres">
      <dgm:prSet presAssocID="{5CB06BCE-4252-4F4F-B796-87317E12C3EE}" presName="spacer" presStyleCnt="0"/>
      <dgm:spPr/>
    </dgm:pt>
    <dgm:pt modelId="{5727ECC4-CA19-4891-B568-5E05354930F6}" type="pres">
      <dgm:prSet presAssocID="{FB2A9056-9A9C-41F9-BD5D-D78CB2DF8733}" presName="parentText" presStyleLbl="node1" presStyleIdx="3" presStyleCnt="8">
        <dgm:presLayoutVars>
          <dgm:chMax val="0"/>
          <dgm:bulletEnabled val="1"/>
        </dgm:presLayoutVars>
      </dgm:prSet>
      <dgm:spPr/>
    </dgm:pt>
    <dgm:pt modelId="{D339F7B4-F731-4AB2-991E-C9C0F45B3C6C}" type="pres">
      <dgm:prSet presAssocID="{A5663F69-C9AB-43D6-98B0-ED6E006EBC0A}" presName="spacer" presStyleCnt="0"/>
      <dgm:spPr/>
    </dgm:pt>
    <dgm:pt modelId="{9254CD93-9E40-4B8C-B400-05F4164C520D}" type="pres">
      <dgm:prSet presAssocID="{62B2EE75-1D1A-4F62-96B8-457F227C3BEB}" presName="parentText" presStyleLbl="node1" presStyleIdx="4" presStyleCnt="8">
        <dgm:presLayoutVars>
          <dgm:chMax val="0"/>
          <dgm:bulletEnabled val="1"/>
        </dgm:presLayoutVars>
      </dgm:prSet>
      <dgm:spPr/>
    </dgm:pt>
    <dgm:pt modelId="{2B892EA7-A26B-456A-93EF-4506F9CD72BA}" type="pres">
      <dgm:prSet presAssocID="{9FD4FAB6-1E5F-416A-8CF6-27BFF8675588}" presName="spacer" presStyleCnt="0"/>
      <dgm:spPr/>
    </dgm:pt>
    <dgm:pt modelId="{FBF4D161-B37B-4D8E-8C96-9AF091FBEC3D}" type="pres">
      <dgm:prSet presAssocID="{056A4464-F319-47D4-A4F2-41CA5146412E}" presName="parentText" presStyleLbl="node1" presStyleIdx="5" presStyleCnt="8" custLinFactNeighborX="-182">
        <dgm:presLayoutVars>
          <dgm:chMax val="0"/>
          <dgm:bulletEnabled val="1"/>
        </dgm:presLayoutVars>
      </dgm:prSet>
      <dgm:spPr/>
    </dgm:pt>
    <dgm:pt modelId="{0A8932B4-4208-4E63-821E-461E12D0BDFE}" type="pres">
      <dgm:prSet presAssocID="{EDA48AB5-D0FE-436D-BFB5-2DF18ADC602C}" presName="spacer" presStyleCnt="0"/>
      <dgm:spPr/>
    </dgm:pt>
    <dgm:pt modelId="{3B6C5B3B-7CAC-45B4-ABC8-A5F5B829EB8F}" type="pres">
      <dgm:prSet presAssocID="{ECCEAE9C-FE93-4369-B98E-35257D0E9047}" presName="parentText" presStyleLbl="node1" presStyleIdx="6" presStyleCnt="8">
        <dgm:presLayoutVars>
          <dgm:chMax val="0"/>
          <dgm:bulletEnabled val="1"/>
        </dgm:presLayoutVars>
      </dgm:prSet>
      <dgm:spPr/>
    </dgm:pt>
    <dgm:pt modelId="{E9A28E10-AAB0-4479-BA05-09D632CD5120}" type="pres">
      <dgm:prSet presAssocID="{A528D322-AC61-4839-A1E8-2F3E969CEE2A}" presName="spacer" presStyleCnt="0"/>
      <dgm:spPr/>
    </dgm:pt>
    <dgm:pt modelId="{B07AE3F0-3486-4FC6-9BC4-E391AFB22D14}" type="pres">
      <dgm:prSet presAssocID="{7104A536-5818-4801-A301-410AA9988886}" presName="parentText" presStyleLbl="node1" presStyleIdx="7" presStyleCnt="8">
        <dgm:presLayoutVars>
          <dgm:chMax val="0"/>
          <dgm:bulletEnabled val="1"/>
        </dgm:presLayoutVars>
      </dgm:prSet>
      <dgm:spPr/>
    </dgm:pt>
  </dgm:ptLst>
  <dgm:cxnLst>
    <dgm:cxn modelId="{81614014-DB3D-4CF2-8041-DD856792917E}" type="presOf" srcId="{FB2A9056-9A9C-41F9-BD5D-D78CB2DF8733}" destId="{5727ECC4-CA19-4891-B568-5E05354930F6}" srcOrd="0" destOrd="0" presId="urn:microsoft.com/office/officeart/2005/8/layout/vList2"/>
    <dgm:cxn modelId="{8991C437-11B2-4C10-B57C-127ED1387475}" type="presOf" srcId="{62B2EE75-1D1A-4F62-96B8-457F227C3BEB}" destId="{9254CD93-9E40-4B8C-B400-05F4164C520D}" srcOrd="0" destOrd="0" presId="urn:microsoft.com/office/officeart/2005/8/layout/vList2"/>
    <dgm:cxn modelId="{6F2B785B-C21B-4CE0-ABC5-F57B2360C7D3}" type="presOf" srcId="{E94ABD08-F6AC-4329-B0AA-AC11F55802BF}" destId="{50C3A060-13A6-4128-923D-5E39FEA6CB99}" srcOrd="0" destOrd="0" presId="urn:microsoft.com/office/officeart/2005/8/layout/vList2"/>
    <dgm:cxn modelId="{A11E4242-CA62-48D5-B5AD-4397EEED8C42}" srcId="{37BB902B-6C9A-4EA7-8048-99B56200A53B}" destId="{F0D22412-588B-4C88-8E01-1DE9894030FB}" srcOrd="0" destOrd="0" parTransId="{DDDF6B63-A910-4847-849C-E8AED7B724AD}" sibTransId="{22E7E577-4DA7-4DB2-9EC5-DF64ADEB65A2}"/>
    <dgm:cxn modelId="{A3020E79-EE20-4E00-99FD-4ABB6CEF590E}" srcId="{37BB902B-6C9A-4EA7-8048-99B56200A53B}" destId="{24AB7EA4-B536-4CE5-9403-1E3C18F38F53}" srcOrd="1" destOrd="0" parTransId="{AB5F9E18-D1EC-47FA-9853-3FA52CC2F72E}" sibTransId="{943B47F5-217F-4729-AE29-B8022EE4C6D9}"/>
    <dgm:cxn modelId="{4DB43C7A-BFBC-4092-A627-A91852AEC941}" type="presOf" srcId="{056A4464-F319-47D4-A4F2-41CA5146412E}" destId="{FBF4D161-B37B-4D8E-8C96-9AF091FBEC3D}" srcOrd="0" destOrd="0" presId="urn:microsoft.com/office/officeart/2005/8/layout/vList2"/>
    <dgm:cxn modelId="{3F123482-5097-4B9B-AB9A-260A1F48EB32}" srcId="{37BB902B-6C9A-4EA7-8048-99B56200A53B}" destId="{056A4464-F319-47D4-A4F2-41CA5146412E}" srcOrd="5" destOrd="0" parTransId="{33A045F1-0B59-420B-8952-1E54BFE8C5BD}" sibTransId="{EDA48AB5-D0FE-436D-BFB5-2DF18ADC602C}"/>
    <dgm:cxn modelId="{8B44CD90-AB8B-49BC-97C2-4E44D2200DA4}" srcId="{37BB902B-6C9A-4EA7-8048-99B56200A53B}" destId="{62B2EE75-1D1A-4F62-96B8-457F227C3BEB}" srcOrd="4" destOrd="0" parTransId="{8C8E8487-EFEB-499F-88E1-B9F87FEBCF1E}" sibTransId="{9FD4FAB6-1E5F-416A-8CF6-27BFF8675588}"/>
    <dgm:cxn modelId="{2B3E6B9A-EBC9-4B5D-8259-7EC368C8D5BF}" type="presOf" srcId="{37BB902B-6C9A-4EA7-8048-99B56200A53B}" destId="{C23C0AE0-5C31-4156-894C-DB93C9A268E8}" srcOrd="0" destOrd="0" presId="urn:microsoft.com/office/officeart/2005/8/layout/vList2"/>
    <dgm:cxn modelId="{C1AB7FC6-3847-40A8-9B8A-EBE8F3A5D46C}" type="presOf" srcId="{F0D22412-588B-4C88-8E01-1DE9894030FB}" destId="{89FE26A7-D86B-45FF-B586-856C979CF1CE}" srcOrd="0" destOrd="0" presId="urn:microsoft.com/office/officeart/2005/8/layout/vList2"/>
    <dgm:cxn modelId="{C17A13CE-F8A9-4E74-BB83-BDD171724BDF}" srcId="{37BB902B-6C9A-4EA7-8048-99B56200A53B}" destId="{ECCEAE9C-FE93-4369-B98E-35257D0E9047}" srcOrd="6" destOrd="0" parTransId="{16EFC5F9-D4F0-43BB-A512-E51A3B11E1CD}" sibTransId="{A528D322-AC61-4839-A1E8-2F3E969CEE2A}"/>
    <dgm:cxn modelId="{5C6728DB-D88B-4B26-BA64-9086DDC624FB}" type="presOf" srcId="{24AB7EA4-B536-4CE5-9403-1E3C18F38F53}" destId="{7CB006A5-82A9-40DF-8B76-64B441081F7F}" srcOrd="0" destOrd="0" presId="urn:microsoft.com/office/officeart/2005/8/layout/vList2"/>
    <dgm:cxn modelId="{FAE6A9DC-57BA-46ED-9A80-779F4B9C587D}" srcId="{37BB902B-6C9A-4EA7-8048-99B56200A53B}" destId="{7104A536-5818-4801-A301-410AA9988886}" srcOrd="7" destOrd="0" parTransId="{70C9BD2D-864A-41D2-952F-F3D714270D13}" sibTransId="{E51F3FC0-2FC1-45DD-AF58-12D2FE0D36C4}"/>
    <dgm:cxn modelId="{9C0566EA-31CF-4285-A4E4-E51ACAAF2B44}" srcId="{37BB902B-6C9A-4EA7-8048-99B56200A53B}" destId="{FB2A9056-9A9C-41F9-BD5D-D78CB2DF8733}" srcOrd="3" destOrd="0" parTransId="{D2BD914B-7BF8-420A-B434-7E15A77ABCD7}" sibTransId="{A5663F69-C9AB-43D6-98B0-ED6E006EBC0A}"/>
    <dgm:cxn modelId="{21DE9BF3-4D8A-49CF-AAAA-6CF947C1FD3A}" type="presOf" srcId="{7104A536-5818-4801-A301-410AA9988886}" destId="{B07AE3F0-3486-4FC6-9BC4-E391AFB22D14}" srcOrd="0" destOrd="0" presId="urn:microsoft.com/office/officeart/2005/8/layout/vList2"/>
    <dgm:cxn modelId="{88BB36F8-1DE1-4EE6-B66D-17F8B8AF7B3D}" type="presOf" srcId="{ECCEAE9C-FE93-4369-B98E-35257D0E9047}" destId="{3B6C5B3B-7CAC-45B4-ABC8-A5F5B829EB8F}" srcOrd="0" destOrd="0" presId="urn:microsoft.com/office/officeart/2005/8/layout/vList2"/>
    <dgm:cxn modelId="{C1E191FA-8B6C-4B9C-90A8-42DA936090D1}" srcId="{37BB902B-6C9A-4EA7-8048-99B56200A53B}" destId="{E94ABD08-F6AC-4329-B0AA-AC11F55802BF}" srcOrd="2" destOrd="0" parTransId="{F53964C5-AEBB-43B0-9A0B-B092C81E4836}" sibTransId="{5CB06BCE-4252-4F4F-B796-87317E12C3EE}"/>
    <dgm:cxn modelId="{AD139A82-E60A-46FD-A425-DE3B5CD3B91D}" type="presParOf" srcId="{C23C0AE0-5C31-4156-894C-DB93C9A268E8}" destId="{89FE26A7-D86B-45FF-B586-856C979CF1CE}" srcOrd="0" destOrd="0" presId="urn:microsoft.com/office/officeart/2005/8/layout/vList2"/>
    <dgm:cxn modelId="{2E7C23BB-CF39-4F5B-89BC-98DF2CDA003E}" type="presParOf" srcId="{C23C0AE0-5C31-4156-894C-DB93C9A268E8}" destId="{5F312499-4B17-4F15-8AEC-F9D635801854}" srcOrd="1" destOrd="0" presId="urn:microsoft.com/office/officeart/2005/8/layout/vList2"/>
    <dgm:cxn modelId="{240FB61F-196A-4AEF-832C-C7DCE13FD1A3}" type="presParOf" srcId="{C23C0AE0-5C31-4156-894C-DB93C9A268E8}" destId="{7CB006A5-82A9-40DF-8B76-64B441081F7F}" srcOrd="2" destOrd="0" presId="urn:microsoft.com/office/officeart/2005/8/layout/vList2"/>
    <dgm:cxn modelId="{B7CD7D1E-5674-4CB2-B4B7-AE713375BDCE}" type="presParOf" srcId="{C23C0AE0-5C31-4156-894C-DB93C9A268E8}" destId="{BC6EDAB3-F0DE-4AF5-8DA1-9B38A69B2CCC}" srcOrd="3" destOrd="0" presId="urn:microsoft.com/office/officeart/2005/8/layout/vList2"/>
    <dgm:cxn modelId="{03D0705F-7158-4869-A7ED-08E4C882AE3C}" type="presParOf" srcId="{C23C0AE0-5C31-4156-894C-DB93C9A268E8}" destId="{50C3A060-13A6-4128-923D-5E39FEA6CB99}" srcOrd="4" destOrd="0" presId="urn:microsoft.com/office/officeart/2005/8/layout/vList2"/>
    <dgm:cxn modelId="{FED6F42C-A4CC-4D18-89D7-A06855CF5D17}" type="presParOf" srcId="{C23C0AE0-5C31-4156-894C-DB93C9A268E8}" destId="{37206C6C-F126-4573-9974-82DCEA3B35B0}" srcOrd="5" destOrd="0" presId="urn:microsoft.com/office/officeart/2005/8/layout/vList2"/>
    <dgm:cxn modelId="{E28EDD49-1674-47A5-B2B1-A979C701B1BA}" type="presParOf" srcId="{C23C0AE0-5C31-4156-894C-DB93C9A268E8}" destId="{5727ECC4-CA19-4891-B568-5E05354930F6}" srcOrd="6" destOrd="0" presId="urn:microsoft.com/office/officeart/2005/8/layout/vList2"/>
    <dgm:cxn modelId="{4C3CBAA5-B703-4680-AE2B-91827455FD7C}" type="presParOf" srcId="{C23C0AE0-5C31-4156-894C-DB93C9A268E8}" destId="{D339F7B4-F731-4AB2-991E-C9C0F45B3C6C}" srcOrd="7" destOrd="0" presId="urn:microsoft.com/office/officeart/2005/8/layout/vList2"/>
    <dgm:cxn modelId="{FF51BAEF-7198-442E-A566-1BC346DC00AB}" type="presParOf" srcId="{C23C0AE0-5C31-4156-894C-DB93C9A268E8}" destId="{9254CD93-9E40-4B8C-B400-05F4164C520D}" srcOrd="8" destOrd="0" presId="urn:microsoft.com/office/officeart/2005/8/layout/vList2"/>
    <dgm:cxn modelId="{797DC0A7-657A-4967-BD07-FF3E9A69F101}" type="presParOf" srcId="{C23C0AE0-5C31-4156-894C-DB93C9A268E8}" destId="{2B892EA7-A26B-456A-93EF-4506F9CD72BA}" srcOrd="9" destOrd="0" presId="urn:microsoft.com/office/officeart/2005/8/layout/vList2"/>
    <dgm:cxn modelId="{5F7C76C9-F433-4ABB-8C64-357CE831F3CA}" type="presParOf" srcId="{C23C0AE0-5C31-4156-894C-DB93C9A268E8}" destId="{FBF4D161-B37B-4D8E-8C96-9AF091FBEC3D}" srcOrd="10" destOrd="0" presId="urn:microsoft.com/office/officeart/2005/8/layout/vList2"/>
    <dgm:cxn modelId="{0525B0B4-1E83-4F18-8AB5-1381DE550A54}" type="presParOf" srcId="{C23C0AE0-5C31-4156-894C-DB93C9A268E8}" destId="{0A8932B4-4208-4E63-821E-461E12D0BDFE}" srcOrd="11" destOrd="0" presId="urn:microsoft.com/office/officeart/2005/8/layout/vList2"/>
    <dgm:cxn modelId="{BD90C6AD-FFAE-4D8A-9C15-959B47723184}" type="presParOf" srcId="{C23C0AE0-5C31-4156-894C-DB93C9A268E8}" destId="{3B6C5B3B-7CAC-45B4-ABC8-A5F5B829EB8F}" srcOrd="12" destOrd="0" presId="urn:microsoft.com/office/officeart/2005/8/layout/vList2"/>
    <dgm:cxn modelId="{EA287D4E-0C67-469D-9578-3819C43F836D}" type="presParOf" srcId="{C23C0AE0-5C31-4156-894C-DB93C9A268E8}" destId="{E9A28E10-AAB0-4479-BA05-09D632CD5120}" srcOrd="13" destOrd="0" presId="urn:microsoft.com/office/officeart/2005/8/layout/vList2"/>
    <dgm:cxn modelId="{3DC950A8-66DE-4F9B-9974-61FB2610C38A}" type="presParOf" srcId="{C23C0AE0-5C31-4156-894C-DB93C9A268E8}" destId="{B07AE3F0-3486-4FC6-9BC4-E391AFB22D14}" srcOrd="14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2E45042-E3AE-4889-862C-4D58F69FA9DE}">
      <dsp:nvSpPr>
        <dsp:cNvPr id="0" name=""/>
        <dsp:cNvSpPr/>
      </dsp:nvSpPr>
      <dsp:spPr>
        <a:xfrm>
          <a:off x="109685" y="305928"/>
          <a:ext cx="2576893" cy="805279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45442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200" kern="1200">
              <a:solidFill>
                <a:schemeClr val="tx1"/>
              </a:solidFill>
            </a:rPr>
            <a:t>Aplicar el Régimen Disciplinario en Primera Instancia, en la Etapa de Instrucción. 	</a:t>
          </a:r>
          <a:endParaRPr lang="es-CO" sz="1200" kern="1200">
            <a:solidFill>
              <a:schemeClr val="tx1"/>
            </a:solidFill>
          </a:endParaRPr>
        </a:p>
      </dsp:txBody>
      <dsp:txXfrm>
        <a:off x="109685" y="305928"/>
        <a:ext cx="2576893" cy="805279"/>
      </dsp:txXfrm>
    </dsp:sp>
    <dsp:sp modelId="{9FBE69FB-3562-4913-8029-E28E6A7BAAD5}">
      <dsp:nvSpPr>
        <dsp:cNvPr id="0" name=""/>
        <dsp:cNvSpPr/>
      </dsp:nvSpPr>
      <dsp:spPr>
        <a:xfrm>
          <a:off x="2314" y="189610"/>
          <a:ext cx="563695" cy="845543"/>
        </a:xfrm>
        <a:prstGeom prst="rect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876CE7E-C5E4-4D00-8C15-64C8CFFA171E}">
      <dsp:nvSpPr>
        <dsp:cNvPr id="0" name=""/>
        <dsp:cNvSpPr/>
      </dsp:nvSpPr>
      <dsp:spPr>
        <a:xfrm>
          <a:off x="2907191" y="305928"/>
          <a:ext cx="2576893" cy="805279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45442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200" kern="1200"/>
            <a:t>Asesorar en la definición de la Política Disciplinaria al interior  del Ministerio de las Culturas.</a:t>
          </a:r>
          <a:endParaRPr lang="es-CO" sz="1200" kern="1200"/>
        </a:p>
      </dsp:txBody>
      <dsp:txXfrm>
        <a:off x="2907191" y="305928"/>
        <a:ext cx="2576893" cy="805279"/>
      </dsp:txXfrm>
    </dsp:sp>
    <dsp:sp modelId="{D0B54B96-EFA8-4C5D-9E2B-B2B1A7583E89}">
      <dsp:nvSpPr>
        <dsp:cNvPr id="0" name=""/>
        <dsp:cNvSpPr/>
      </dsp:nvSpPr>
      <dsp:spPr>
        <a:xfrm>
          <a:off x="2799821" y="189610"/>
          <a:ext cx="563695" cy="845543"/>
        </a:xfrm>
        <a:prstGeom prst="rect">
          <a:avLst/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E4F38AF-B964-40DF-882C-59F85AB28F3B}">
      <dsp:nvSpPr>
        <dsp:cNvPr id="0" name=""/>
        <dsp:cNvSpPr/>
      </dsp:nvSpPr>
      <dsp:spPr>
        <a:xfrm>
          <a:off x="109685" y="1319685"/>
          <a:ext cx="2576893" cy="805279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45442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200" kern="1200"/>
            <a:t>Rendir informes en oportunidad y periodicidad que sean requeridos.</a:t>
          </a:r>
          <a:endParaRPr lang="es-CO" sz="1200" kern="1200"/>
        </a:p>
      </dsp:txBody>
      <dsp:txXfrm>
        <a:off x="109685" y="1319685"/>
        <a:ext cx="2576893" cy="805279"/>
      </dsp:txXfrm>
    </dsp:sp>
    <dsp:sp modelId="{1C8034B1-5096-4E7A-8D1E-89787CDD4235}">
      <dsp:nvSpPr>
        <dsp:cNvPr id="0" name=""/>
        <dsp:cNvSpPr/>
      </dsp:nvSpPr>
      <dsp:spPr>
        <a:xfrm>
          <a:off x="2314" y="1203367"/>
          <a:ext cx="563695" cy="845543"/>
        </a:xfrm>
        <a:prstGeom prst="rect">
          <a:avLst/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F75F690-D77C-42A6-842E-CEF41BD30276}">
      <dsp:nvSpPr>
        <dsp:cNvPr id="0" name=""/>
        <dsp:cNvSpPr/>
      </dsp:nvSpPr>
      <dsp:spPr>
        <a:xfrm>
          <a:off x="2907191" y="1319685"/>
          <a:ext cx="2576893" cy="805279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45442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200" kern="1200"/>
            <a:t>Garantizar el ejercicio del poder preferente.</a:t>
          </a:r>
        </a:p>
      </dsp:txBody>
      <dsp:txXfrm>
        <a:off x="2907191" y="1319685"/>
        <a:ext cx="2576893" cy="805279"/>
      </dsp:txXfrm>
    </dsp:sp>
    <dsp:sp modelId="{519A9F9D-BE5F-4370-A8E2-BFBE49B2E313}">
      <dsp:nvSpPr>
        <dsp:cNvPr id="0" name=""/>
        <dsp:cNvSpPr/>
      </dsp:nvSpPr>
      <dsp:spPr>
        <a:xfrm>
          <a:off x="2799821" y="1203367"/>
          <a:ext cx="563695" cy="845543"/>
        </a:xfrm>
        <a:prstGeom prst="rect">
          <a:avLst/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C05E2A3-2247-4F92-8B13-66FFAE02B28D}">
      <dsp:nvSpPr>
        <dsp:cNvPr id="0" name=""/>
        <dsp:cNvSpPr/>
      </dsp:nvSpPr>
      <dsp:spPr>
        <a:xfrm>
          <a:off x="279484" y="526354"/>
          <a:ext cx="2490517" cy="29300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316E788-4226-4BB1-9215-717700ED5D2B}">
      <dsp:nvSpPr>
        <dsp:cNvPr id="0" name=""/>
        <dsp:cNvSpPr/>
      </dsp:nvSpPr>
      <dsp:spPr>
        <a:xfrm>
          <a:off x="279484" y="636394"/>
          <a:ext cx="182962" cy="18296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79D73E8-EF00-4749-91F8-FA4D5F78542A}">
      <dsp:nvSpPr>
        <dsp:cNvPr id="0" name=""/>
        <dsp:cNvSpPr/>
      </dsp:nvSpPr>
      <dsp:spPr>
        <a:xfrm>
          <a:off x="279484" y="0"/>
          <a:ext cx="2490517" cy="52635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600" kern="1200"/>
            <a:t>CLASES</a:t>
          </a:r>
          <a:endParaRPr lang="es-CO" sz="1400" kern="1200"/>
        </a:p>
      </dsp:txBody>
      <dsp:txXfrm>
        <a:off x="279484" y="0"/>
        <a:ext cx="2490517" cy="526354"/>
      </dsp:txXfrm>
    </dsp:sp>
    <dsp:sp modelId="{C4729E79-9944-4CB7-8823-C695AA426C3B}">
      <dsp:nvSpPr>
        <dsp:cNvPr id="0" name=""/>
        <dsp:cNvSpPr/>
      </dsp:nvSpPr>
      <dsp:spPr>
        <a:xfrm>
          <a:off x="279484" y="1062874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A18E6F-647F-4AE3-91F9-3FABF0529D9B}">
      <dsp:nvSpPr>
        <dsp:cNvPr id="0" name=""/>
        <dsp:cNvSpPr/>
      </dsp:nvSpPr>
      <dsp:spPr>
        <a:xfrm>
          <a:off x="453820" y="941115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 baseline="0"/>
            <a:t>Leve Culposa</a:t>
          </a:r>
          <a:endParaRPr lang="es-CO" sz="1000" kern="1200" baseline="0"/>
        </a:p>
      </dsp:txBody>
      <dsp:txXfrm>
        <a:off x="453820" y="941115"/>
        <a:ext cx="2316180" cy="426475"/>
      </dsp:txXfrm>
    </dsp:sp>
    <dsp:sp modelId="{3BABFD98-532F-41D5-A8C8-C11A0067875F}">
      <dsp:nvSpPr>
        <dsp:cNvPr id="0" name=""/>
        <dsp:cNvSpPr/>
      </dsp:nvSpPr>
      <dsp:spPr>
        <a:xfrm>
          <a:off x="279484" y="1489349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6DC1B15-F8CF-45CA-ADFE-9619282C044E}">
      <dsp:nvSpPr>
        <dsp:cNvPr id="0" name=""/>
        <dsp:cNvSpPr/>
      </dsp:nvSpPr>
      <dsp:spPr>
        <a:xfrm>
          <a:off x="453820" y="1367590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 baseline="0"/>
            <a:t>Leve Dolosa</a:t>
          </a:r>
          <a:endParaRPr lang="es-CO" sz="1000" kern="1200" baseline="0"/>
        </a:p>
      </dsp:txBody>
      <dsp:txXfrm>
        <a:off x="453820" y="1367590"/>
        <a:ext cx="2316180" cy="426475"/>
      </dsp:txXfrm>
    </dsp:sp>
    <dsp:sp modelId="{0500AC8B-40A7-4C41-AF68-49CBD6A5335A}">
      <dsp:nvSpPr>
        <dsp:cNvPr id="0" name=""/>
        <dsp:cNvSpPr/>
      </dsp:nvSpPr>
      <dsp:spPr>
        <a:xfrm>
          <a:off x="279484" y="1915824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EBD2DD8-C0BA-404A-9388-67105D79E032}">
      <dsp:nvSpPr>
        <dsp:cNvPr id="0" name=""/>
        <dsp:cNvSpPr/>
      </dsp:nvSpPr>
      <dsp:spPr>
        <a:xfrm>
          <a:off x="453820" y="1794066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 baseline="0"/>
            <a:t>Grave Culposa</a:t>
          </a:r>
          <a:endParaRPr lang="es-CO" sz="1000" kern="1200" baseline="0"/>
        </a:p>
      </dsp:txBody>
      <dsp:txXfrm>
        <a:off x="453820" y="1794066"/>
        <a:ext cx="2316180" cy="426475"/>
      </dsp:txXfrm>
    </dsp:sp>
    <dsp:sp modelId="{995D3D3F-4E00-4F8A-B7AA-D35BC64891F0}">
      <dsp:nvSpPr>
        <dsp:cNvPr id="0" name=""/>
        <dsp:cNvSpPr/>
      </dsp:nvSpPr>
      <dsp:spPr>
        <a:xfrm>
          <a:off x="279484" y="2342299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5183618-1868-4A6C-8668-1BB32D1E50C2}">
      <dsp:nvSpPr>
        <dsp:cNvPr id="0" name=""/>
        <dsp:cNvSpPr/>
      </dsp:nvSpPr>
      <dsp:spPr>
        <a:xfrm>
          <a:off x="453820" y="2220541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 baseline="0"/>
            <a:t>Grave Dolosa</a:t>
          </a:r>
          <a:endParaRPr lang="es-CO" sz="1000" kern="1200" baseline="0"/>
        </a:p>
      </dsp:txBody>
      <dsp:txXfrm>
        <a:off x="453820" y="2220541"/>
        <a:ext cx="2316180" cy="426475"/>
      </dsp:txXfrm>
    </dsp:sp>
    <dsp:sp modelId="{7DF519F1-1E75-48E1-8BBB-374DB82A8083}">
      <dsp:nvSpPr>
        <dsp:cNvPr id="0" name=""/>
        <dsp:cNvSpPr/>
      </dsp:nvSpPr>
      <dsp:spPr>
        <a:xfrm>
          <a:off x="279484" y="2768775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1456702-881C-4CD7-9371-C05A5146FD6C}">
      <dsp:nvSpPr>
        <dsp:cNvPr id="0" name=""/>
        <dsp:cNvSpPr/>
      </dsp:nvSpPr>
      <dsp:spPr>
        <a:xfrm>
          <a:off x="453820" y="2647016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 baseline="0"/>
            <a:t>Gravísima con Culpa Gravísima	</a:t>
          </a:r>
          <a:endParaRPr lang="es-CO" sz="1000" kern="1200" baseline="0"/>
        </a:p>
      </dsp:txBody>
      <dsp:txXfrm>
        <a:off x="453820" y="2647016"/>
        <a:ext cx="2316180" cy="426475"/>
      </dsp:txXfrm>
    </dsp:sp>
    <dsp:sp modelId="{8E6A38BD-5364-4D56-BB45-37FEA26AF9A6}">
      <dsp:nvSpPr>
        <dsp:cNvPr id="0" name=""/>
        <dsp:cNvSpPr/>
      </dsp:nvSpPr>
      <dsp:spPr>
        <a:xfrm>
          <a:off x="279484" y="3195250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24AC9FA-7D02-4551-83F8-3369C744F1A4}">
      <dsp:nvSpPr>
        <dsp:cNvPr id="0" name=""/>
        <dsp:cNvSpPr/>
      </dsp:nvSpPr>
      <dsp:spPr>
        <a:xfrm>
          <a:off x="453820" y="3073491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 baseline="0"/>
            <a:t>Gravísima Dolosas</a:t>
          </a:r>
          <a:endParaRPr lang="es-CO" sz="1000" kern="1200" baseline="0"/>
        </a:p>
      </dsp:txBody>
      <dsp:txXfrm>
        <a:off x="453820" y="3073491"/>
        <a:ext cx="2316180" cy="426475"/>
      </dsp:txXfrm>
    </dsp:sp>
    <dsp:sp modelId="{C61C5749-9F1A-4842-9C8F-71A2E4209644}">
      <dsp:nvSpPr>
        <dsp:cNvPr id="0" name=""/>
        <dsp:cNvSpPr/>
      </dsp:nvSpPr>
      <dsp:spPr>
        <a:xfrm>
          <a:off x="2894527" y="526354"/>
          <a:ext cx="2490517" cy="29300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4C78FB5-17A4-486A-8907-39A6CEF71DF4}">
      <dsp:nvSpPr>
        <dsp:cNvPr id="0" name=""/>
        <dsp:cNvSpPr/>
      </dsp:nvSpPr>
      <dsp:spPr>
        <a:xfrm>
          <a:off x="2894527" y="636394"/>
          <a:ext cx="182962" cy="18296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362DFF4-2899-46A0-B9E8-9C007CF34644}">
      <dsp:nvSpPr>
        <dsp:cNvPr id="0" name=""/>
        <dsp:cNvSpPr/>
      </dsp:nvSpPr>
      <dsp:spPr>
        <a:xfrm>
          <a:off x="2894527" y="0"/>
          <a:ext cx="2490517" cy="52635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600" kern="1200"/>
            <a:t>SANCIONES</a:t>
          </a:r>
          <a:endParaRPr lang="es-CO" sz="1600" kern="1200"/>
        </a:p>
      </dsp:txBody>
      <dsp:txXfrm>
        <a:off x="2894527" y="0"/>
        <a:ext cx="2490517" cy="526354"/>
      </dsp:txXfrm>
    </dsp:sp>
    <dsp:sp modelId="{C9481A89-3923-4079-8167-1AB918BA44F0}">
      <dsp:nvSpPr>
        <dsp:cNvPr id="0" name=""/>
        <dsp:cNvSpPr/>
      </dsp:nvSpPr>
      <dsp:spPr>
        <a:xfrm>
          <a:off x="2894527" y="1062874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B3B2530-C28B-4284-BD56-83EED1485227}">
      <dsp:nvSpPr>
        <dsp:cNvPr id="0" name=""/>
        <dsp:cNvSpPr/>
      </dsp:nvSpPr>
      <dsp:spPr>
        <a:xfrm>
          <a:off x="3068863" y="941115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/>
            <a:t>Amonestación Escrita</a:t>
          </a:r>
          <a:endParaRPr lang="es-CO" sz="1000" kern="1200"/>
        </a:p>
      </dsp:txBody>
      <dsp:txXfrm>
        <a:off x="3068863" y="941115"/>
        <a:ext cx="2316180" cy="426475"/>
      </dsp:txXfrm>
    </dsp:sp>
    <dsp:sp modelId="{2E6146B6-17D6-4954-BF74-9309CF268BB3}">
      <dsp:nvSpPr>
        <dsp:cNvPr id="0" name=""/>
        <dsp:cNvSpPr/>
      </dsp:nvSpPr>
      <dsp:spPr>
        <a:xfrm>
          <a:off x="2894527" y="1489349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EB7A890-9336-4D90-B228-F254B6518193}">
      <dsp:nvSpPr>
        <dsp:cNvPr id="0" name=""/>
        <dsp:cNvSpPr/>
      </dsp:nvSpPr>
      <dsp:spPr>
        <a:xfrm>
          <a:off x="3068863" y="1367590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/>
            <a:t>Multa de 10 a 180 días del salario basico devengado para la época de los hechos </a:t>
          </a:r>
          <a:endParaRPr lang="es-CO" sz="1000" kern="1200"/>
        </a:p>
      </dsp:txBody>
      <dsp:txXfrm>
        <a:off x="3068863" y="1367590"/>
        <a:ext cx="2316180" cy="426475"/>
      </dsp:txXfrm>
    </dsp:sp>
    <dsp:sp modelId="{1EEC7FEA-8890-47C2-8386-CD3E61C8404A}">
      <dsp:nvSpPr>
        <dsp:cNvPr id="0" name=""/>
        <dsp:cNvSpPr/>
      </dsp:nvSpPr>
      <dsp:spPr>
        <a:xfrm>
          <a:off x="2894527" y="1915824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70E372B-C853-4E25-94C7-E4F4C772624A}">
      <dsp:nvSpPr>
        <dsp:cNvPr id="0" name=""/>
        <dsp:cNvSpPr/>
      </dsp:nvSpPr>
      <dsp:spPr>
        <a:xfrm>
          <a:off x="3068863" y="1794066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/>
            <a:t>Suspensión en el ejercicio del cargo de 1 a 12 meses	</a:t>
          </a:r>
          <a:endParaRPr lang="es-CO" sz="1000" kern="1200"/>
        </a:p>
      </dsp:txBody>
      <dsp:txXfrm>
        <a:off x="3068863" y="1794066"/>
        <a:ext cx="2316180" cy="426475"/>
      </dsp:txXfrm>
    </dsp:sp>
    <dsp:sp modelId="{DE57D0F6-04A3-4A89-B4BA-699C5F63DEEA}">
      <dsp:nvSpPr>
        <dsp:cNvPr id="0" name=""/>
        <dsp:cNvSpPr/>
      </dsp:nvSpPr>
      <dsp:spPr>
        <a:xfrm>
          <a:off x="2894527" y="2342299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28C79C8-4302-4074-8141-A013E5337D51}">
      <dsp:nvSpPr>
        <dsp:cNvPr id="0" name=""/>
        <dsp:cNvSpPr/>
      </dsp:nvSpPr>
      <dsp:spPr>
        <a:xfrm>
          <a:off x="3068863" y="2220541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/>
            <a:t>Suspensión en el ejercicio del cargo de 3 a 18 meses e Inhabilidad Especial por el mismo termino  </a:t>
          </a:r>
          <a:endParaRPr lang="es-CO" sz="1000" kern="1200"/>
        </a:p>
      </dsp:txBody>
      <dsp:txXfrm>
        <a:off x="3068863" y="2220541"/>
        <a:ext cx="2316180" cy="426475"/>
      </dsp:txXfrm>
    </dsp:sp>
    <dsp:sp modelId="{B21A107F-967C-41D4-B8C3-136FD8DC4D04}">
      <dsp:nvSpPr>
        <dsp:cNvPr id="0" name=""/>
        <dsp:cNvSpPr/>
      </dsp:nvSpPr>
      <dsp:spPr>
        <a:xfrm>
          <a:off x="2894527" y="2768775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7C75148-8458-4DBF-BF88-C63F951DB99D}">
      <dsp:nvSpPr>
        <dsp:cNvPr id="0" name=""/>
        <dsp:cNvSpPr/>
      </dsp:nvSpPr>
      <dsp:spPr>
        <a:xfrm>
          <a:off x="3068863" y="2647016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/>
            <a:t>Destitución e Inhabilidad General de 8 a 10 años</a:t>
          </a:r>
          <a:endParaRPr lang="es-CO" sz="1000" kern="1200"/>
        </a:p>
      </dsp:txBody>
      <dsp:txXfrm>
        <a:off x="3068863" y="2647016"/>
        <a:ext cx="2316180" cy="426475"/>
      </dsp:txXfrm>
    </dsp:sp>
    <dsp:sp modelId="{9339280B-5C6C-484A-B968-C147A8C86838}">
      <dsp:nvSpPr>
        <dsp:cNvPr id="0" name=""/>
        <dsp:cNvSpPr/>
      </dsp:nvSpPr>
      <dsp:spPr>
        <a:xfrm>
          <a:off x="2894527" y="3195250"/>
          <a:ext cx="182957" cy="182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125A8FB-221C-464A-94D7-A4DBB6ECC477}">
      <dsp:nvSpPr>
        <dsp:cNvPr id="0" name=""/>
        <dsp:cNvSpPr/>
      </dsp:nvSpPr>
      <dsp:spPr>
        <a:xfrm>
          <a:off x="3068863" y="3073491"/>
          <a:ext cx="2316180" cy="4264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kern="1200"/>
            <a:t>Destitución e Inhabilidad General de 10 a 20 años</a:t>
          </a:r>
          <a:endParaRPr lang="es-CO" sz="1000" kern="1200"/>
        </a:p>
      </dsp:txBody>
      <dsp:txXfrm>
        <a:off x="3068863" y="3073491"/>
        <a:ext cx="2316180" cy="42647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D451230-1617-4F57-90BA-2FA6A0BDC2CB}">
      <dsp:nvSpPr>
        <dsp:cNvPr id="0" name=""/>
        <dsp:cNvSpPr/>
      </dsp:nvSpPr>
      <dsp:spPr>
        <a:xfrm>
          <a:off x="94957" y="584927"/>
          <a:ext cx="1417403" cy="55213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400" kern="1200"/>
            <a:t>Es la Ley 1952/19 reformada por la Ley 2094/21</a:t>
          </a:r>
        </a:p>
      </dsp:txBody>
      <dsp:txXfrm>
        <a:off x="94957" y="584927"/>
        <a:ext cx="1417403" cy="552138"/>
      </dsp:txXfrm>
    </dsp:sp>
    <dsp:sp modelId="{6365E5E7-7FA5-4855-90D0-0297F2F3E86F}">
      <dsp:nvSpPr>
        <dsp:cNvPr id="0" name=""/>
        <dsp:cNvSpPr/>
      </dsp:nvSpPr>
      <dsp:spPr>
        <a:xfrm>
          <a:off x="94957" y="1734734"/>
          <a:ext cx="1417403" cy="87511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400" kern="1200"/>
            <a:t>Tiene su fundamento en la Constitución Política. </a:t>
          </a:r>
        </a:p>
      </dsp:txBody>
      <dsp:txXfrm>
        <a:off x="94957" y="1734734"/>
        <a:ext cx="1417403" cy="875115"/>
      </dsp:txXfrm>
    </dsp:sp>
    <dsp:sp modelId="{AF071466-609D-47C9-ABFA-F3F8802C6090}">
      <dsp:nvSpPr>
        <dsp:cNvPr id="0" name=""/>
        <dsp:cNvSpPr/>
      </dsp:nvSpPr>
      <dsp:spPr>
        <a:xfrm>
          <a:off x="93347" y="485385"/>
          <a:ext cx="112747" cy="11274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0D2274-921E-4369-A4CB-8C4B649ACA3E}">
      <dsp:nvSpPr>
        <dsp:cNvPr id="0" name=""/>
        <dsp:cNvSpPr/>
      </dsp:nvSpPr>
      <dsp:spPr>
        <a:xfrm>
          <a:off x="172270" y="327538"/>
          <a:ext cx="112747" cy="11274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32A9470-1249-44B5-B09B-983475B0B6D1}">
      <dsp:nvSpPr>
        <dsp:cNvPr id="0" name=""/>
        <dsp:cNvSpPr/>
      </dsp:nvSpPr>
      <dsp:spPr>
        <a:xfrm>
          <a:off x="361687" y="359107"/>
          <a:ext cx="177175" cy="17717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0ABAD1A-DC67-476A-B0AD-84662B953FCA}">
      <dsp:nvSpPr>
        <dsp:cNvPr id="0" name=""/>
        <dsp:cNvSpPr/>
      </dsp:nvSpPr>
      <dsp:spPr>
        <a:xfrm>
          <a:off x="519534" y="185475"/>
          <a:ext cx="112747" cy="11274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2A806C8-3603-4D62-AFBC-46030712C4E8}">
      <dsp:nvSpPr>
        <dsp:cNvPr id="0" name=""/>
        <dsp:cNvSpPr/>
      </dsp:nvSpPr>
      <dsp:spPr>
        <a:xfrm>
          <a:off x="724735" y="122336"/>
          <a:ext cx="112747" cy="11274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D925717-4BBF-4480-BFE4-8CA00AC5E98D}">
      <dsp:nvSpPr>
        <dsp:cNvPr id="0" name=""/>
        <dsp:cNvSpPr/>
      </dsp:nvSpPr>
      <dsp:spPr>
        <a:xfrm>
          <a:off x="977291" y="232829"/>
          <a:ext cx="112747" cy="11274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E7C061-C1BF-41CB-8865-E97B7C6A7057}">
      <dsp:nvSpPr>
        <dsp:cNvPr id="0" name=""/>
        <dsp:cNvSpPr/>
      </dsp:nvSpPr>
      <dsp:spPr>
        <a:xfrm>
          <a:off x="1135138" y="311753"/>
          <a:ext cx="177175" cy="17717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FB82C34-48FC-48ED-A8CC-475C5999669D}">
      <dsp:nvSpPr>
        <dsp:cNvPr id="0" name=""/>
        <dsp:cNvSpPr/>
      </dsp:nvSpPr>
      <dsp:spPr>
        <a:xfrm>
          <a:off x="1356124" y="485385"/>
          <a:ext cx="112747" cy="11274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21B443-FE16-4B1F-BE28-51EF5C5ED26F}">
      <dsp:nvSpPr>
        <dsp:cNvPr id="0" name=""/>
        <dsp:cNvSpPr/>
      </dsp:nvSpPr>
      <dsp:spPr>
        <a:xfrm>
          <a:off x="1450832" y="659017"/>
          <a:ext cx="112747" cy="11274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FDB696-E64E-4B9A-9352-C957A1B236E5}">
      <dsp:nvSpPr>
        <dsp:cNvPr id="0" name=""/>
        <dsp:cNvSpPr/>
      </dsp:nvSpPr>
      <dsp:spPr>
        <a:xfrm>
          <a:off x="630027" y="299618"/>
          <a:ext cx="289923" cy="28992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39CB3E1-8F1A-4906-A20D-047CF53CC13C}">
      <dsp:nvSpPr>
        <dsp:cNvPr id="0" name=""/>
        <dsp:cNvSpPr/>
      </dsp:nvSpPr>
      <dsp:spPr>
        <a:xfrm>
          <a:off x="14423" y="927357"/>
          <a:ext cx="112747" cy="11274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89DD18-8CA5-4605-BFA3-0A99F489C8D8}">
      <dsp:nvSpPr>
        <dsp:cNvPr id="0" name=""/>
        <dsp:cNvSpPr/>
      </dsp:nvSpPr>
      <dsp:spPr>
        <a:xfrm>
          <a:off x="109131" y="1069419"/>
          <a:ext cx="177175" cy="17717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99FC4CE-21BE-4969-B0B3-6FC467A4377B}">
      <dsp:nvSpPr>
        <dsp:cNvPr id="0" name=""/>
        <dsp:cNvSpPr/>
      </dsp:nvSpPr>
      <dsp:spPr>
        <a:xfrm>
          <a:off x="345902" y="1195697"/>
          <a:ext cx="257709" cy="25770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CD0C34F-A266-48E8-8F76-15E7C3D42D0C}">
      <dsp:nvSpPr>
        <dsp:cNvPr id="0" name=""/>
        <dsp:cNvSpPr/>
      </dsp:nvSpPr>
      <dsp:spPr>
        <a:xfrm>
          <a:off x="677381" y="1400898"/>
          <a:ext cx="112747" cy="11274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9F115A6-8348-468D-B51C-6718CE677E53}">
      <dsp:nvSpPr>
        <dsp:cNvPr id="0" name=""/>
        <dsp:cNvSpPr/>
      </dsp:nvSpPr>
      <dsp:spPr>
        <a:xfrm>
          <a:off x="740520" y="1195697"/>
          <a:ext cx="177175" cy="17717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9455E56-DFA3-4399-AE4A-568E99A1766F}">
      <dsp:nvSpPr>
        <dsp:cNvPr id="0" name=""/>
        <dsp:cNvSpPr/>
      </dsp:nvSpPr>
      <dsp:spPr>
        <a:xfrm>
          <a:off x="898367" y="1416683"/>
          <a:ext cx="112747" cy="11274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8699FD-A550-47C1-A05D-B18FCBF1BE16}">
      <dsp:nvSpPr>
        <dsp:cNvPr id="0" name=""/>
        <dsp:cNvSpPr/>
      </dsp:nvSpPr>
      <dsp:spPr>
        <a:xfrm>
          <a:off x="1040430" y="1164127"/>
          <a:ext cx="257709" cy="25770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EE9A73F-C6ED-47BA-B116-95CA9A037E6D}">
      <dsp:nvSpPr>
        <dsp:cNvPr id="0" name=""/>
        <dsp:cNvSpPr/>
      </dsp:nvSpPr>
      <dsp:spPr>
        <a:xfrm>
          <a:off x="1387693" y="1100989"/>
          <a:ext cx="177175" cy="17717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E851-0FB3-4154-AA37-A3E9C0A433B4}">
      <dsp:nvSpPr>
        <dsp:cNvPr id="0" name=""/>
        <dsp:cNvSpPr/>
      </dsp:nvSpPr>
      <dsp:spPr>
        <a:xfrm>
          <a:off x="1564869" y="358844"/>
          <a:ext cx="520338" cy="993383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ED3E4DA-0C36-4125-811A-F07351DF1725}">
      <dsp:nvSpPr>
        <dsp:cNvPr id="0" name=""/>
        <dsp:cNvSpPr/>
      </dsp:nvSpPr>
      <dsp:spPr>
        <a:xfrm>
          <a:off x="2085208" y="359327"/>
          <a:ext cx="1419105" cy="99337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400" kern="1200"/>
            <a:t>Nos dice que debemos hacer y qué no podemos hacer.</a:t>
          </a:r>
        </a:p>
      </dsp:txBody>
      <dsp:txXfrm>
        <a:off x="2085208" y="359327"/>
        <a:ext cx="1419105" cy="993374"/>
      </dsp:txXfrm>
    </dsp:sp>
    <dsp:sp modelId="{45C405D4-65AC-4A48-9F40-B3BC0C952EE8}">
      <dsp:nvSpPr>
        <dsp:cNvPr id="0" name=""/>
        <dsp:cNvSpPr/>
      </dsp:nvSpPr>
      <dsp:spPr>
        <a:xfrm>
          <a:off x="3504314" y="358844"/>
          <a:ext cx="520338" cy="993383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52EC22A-BE9C-442C-A972-963F13A601DE}">
      <dsp:nvSpPr>
        <dsp:cNvPr id="0" name=""/>
        <dsp:cNvSpPr/>
      </dsp:nvSpPr>
      <dsp:spPr>
        <a:xfrm>
          <a:off x="4024652" y="122336"/>
          <a:ext cx="1456848" cy="176336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00" b="1" kern="1200"/>
            <a:t>“No debemos olvidar que por ser Servidores Públicos debemos responder por infringir la Constitución o la Ley y por omisión y extralimitación en el ejercicio del cargo”</a:t>
          </a:r>
        </a:p>
      </dsp:txBody>
      <dsp:txXfrm>
        <a:off x="4238002" y="380575"/>
        <a:ext cx="1030148" cy="124688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71AF6D-5DB7-4620-B004-9E20B7D36C55}">
      <dsp:nvSpPr>
        <dsp:cNvPr id="0" name=""/>
        <dsp:cNvSpPr/>
      </dsp:nvSpPr>
      <dsp:spPr>
        <a:xfrm>
          <a:off x="696" y="0"/>
          <a:ext cx="1810819" cy="27336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tint val="4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4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4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800" kern="1200"/>
            <a:t>Llamadas telefónicas</a:t>
          </a:r>
        </a:p>
      </dsp:txBody>
      <dsp:txXfrm>
        <a:off x="696" y="0"/>
        <a:ext cx="1810819" cy="820102"/>
      </dsp:txXfrm>
    </dsp:sp>
    <dsp:sp modelId="{7AA6AF41-5B6B-40D5-B720-351050A7F9B0}">
      <dsp:nvSpPr>
        <dsp:cNvPr id="0" name=""/>
        <dsp:cNvSpPr/>
      </dsp:nvSpPr>
      <dsp:spPr>
        <a:xfrm>
          <a:off x="181778" y="820903"/>
          <a:ext cx="1448655" cy="8242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800" kern="1200"/>
            <a:t>Quejas </a:t>
          </a:r>
        </a:p>
      </dsp:txBody>
      <dsp:txXfrm>
        <a:off x="205919" y="845044"/>
        <a:ext cx="1400373" cy="775958"/>
      </dsp:txXfrm>
    </dsp:sp>
    <dsp:sp modelId="{FEA5EB34-F666-475D-8F89-A5B2ACD3F61F}">
      <dsp:nvSpPr>
        <dsp:cNvPr id="0" name=""/>
        <dsp:cNvSpPr/>
      </dsp:nvSpPr>
      <dsp:spPr>
        <a:xfrm>
          <a:off x="181778" y="1771949"/>
          <a:ext cx="1448655" cy="8242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800" kern="1200"/>
            <a:t>Denuncias</a:t>
          </a:r>
        </a:p>
      </dsp:txBody>
      <dsp:txXfrm>
        <a:off x="205919" y="1796090"/>
        <a:ext cx="1400373" cy="775958"/>
      </dsp:txXfrm>
    </dsp:sp>
    <dsp:sp modelId="{83075F2A-8B5F-4DC8-946C-81002BCB94B6}">
      <dsp:nvSpPr>
        <dsp:cNvPr id="0" name=""/>
        <dsp:cNvSpPr/>
      </dsp:nvSpPr>
      <dsp:spPr>
        <a:xfrm>
          <a:off x="1947327" y="0"/>
          <a:ext cx="1810819" cy="27336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tint val="4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4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4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800" kern="1200"/>
            <a:t>Correos electrónicos</a:t>
          </a:r>
        </a:p>
      </dsp:txBody>
      <dsp:txXfrm>
        <a:off x="1947327" y="0"/>
        <a:ext cx="1810819" cy="820102"/>
      </dsp:txXfrm>
    </dsp:sp>
    <dsp:sp modelId="{2D75255E-8243-481C-BFCF-52B1FC68D859}">
      <dsp:nvSpPr>
        <dsp:cNvPr id="0" name=""/>
        <dsp:cNvSpPr/>
      </dsp:nvSpPr>
      <dsp:spPr>
        <a:xfrm>
          <a:off x="2128409" y="820903"/>
          <a:ext cx="1448655" cy="8242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800" kern="1200"/>
            <a:t>Quejas </a:t>
          </a:r>
        </a:p>
      </dsp:txBody>
      <dsp:txXfrm>
        <a:off x="2152550" y="845044"/>
        <a:ext cx="1400373" cy="775958"/>
      </dsp:txXfrm>
    </dsp:sp>
    <dsp:sp modelId="{69A995B7-ED25-48CB-A3FF-B29C10B769A1}">
      <dsp:nvSpPr>
        <dsp:cNvPr id="0" name=""/>
        <dsp:cNvSpPr/>
      </dsp:nvSpPr>
      <dsp:spPr>
        <a:xfrm>
          <a:off x="2128409" y="1771949"/>
          <a:ext cx="1448655" cy="8242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800" kern="1200"/>
            <a:t>Denuncias</a:t>
          </a:r>
        </a:p>
      </dsp:txBody>
      <dsp:txXfrm>
        <a:off x="2152550" y="1796090"/>
        <a:ext cx="1400373" cy="775958"/>
      </dsp:txXfrm>
    </dsp:sp>
    <dsp:sp modelId="{D87C110B-11F0-4E10-B6A0-ECA4C977A5C9}">
      <dsp:nvSpPr>
        <dsp:cNvPr id="0" name=""/>
        <dsp:cNvSpPr/>
      </dsp:nvSpPr>
      <dsp:spPr>
        <a:xfrm>
          <a:off x="3893958" y="0"/>
          <a:ext cx="1810819" cy="27336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tint val="4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4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4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800" kern="1200"/>
            <a:t>Informes de servidores públicos</a:t>
          </a:r>
        </a:p>
      </dsp:txBody>
      <dsp:txXfrm>
        <a:off x="3893958" y="0"/>
        <a:ext cx="1810819" cy="820102"/>
      </dsp:txXfrm>
    </dsp:sp>
    <dsp:sp modelId="{D29DA5DB-4F08-445A-BD83-8EFDD594896E}">
      <dsp:nvSpPr>
        <dsp:cNvPr id="0" name=""/>
        <dsp:cNvSpPr/>
      </dsp:nvSpPr>
      <dsp:spPr>
        <a:xfrm>
          <a:off x="4075040" y="820903"/>
          <a:ext cx="1448655" cy="8242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800" kern="1200"/>
            <a:t>Del Ministerio de las Culturas</a:t>
          </a:r>
        </a:p>
      </dsp:txBody>
      <dsp:txXfrm>
        <a:off x="4099181" y="845044"/>
        <a:ext cx="1400373" cy="775958"/>
      </dsp:txXfrm>
    </dsp:sp>
    <dsp:sp modelId="{0F162FEC-01C9-4411-AA95-776321566A84}">
      <dsp:nvSpPr>
        <dsp:cNvPr id="0" name=""/>
        <dsp:cNvSpPr/>
      </dsp:nvSpPr>
      <dsp:spPr>
        <a:xfrm>
          <a:off x="4075040" y="1771949"/>
          <a:ext cx="1448655" cy="8242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800" kern="1200"/>
            <a:t>De Entidades Estatales</a:t>
          </a:r>
        </a:p>
      </dsp:txBody>
      <dsp:txXfrm>
        <a:off x="4099181" y="1796090"/>
        <a:ext cx="1400373" cy="77595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71AF6D-5DB7-4620-B004-9E20B7D36C55}">
      <dsp:nvSpPr>
        <dsp:cNvPr id="0" name=""/>
        <dsp:cNvSpPr/>
      </dsp:nvSpPr>
      <dsp:spPr>
        <a:xfrm>
          <a:off x="2205" y="0"/>
          <a:ext cx="1692140" cy="19050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127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00" kern="1200">
              <a:solidFill>
                <a:sysClr val="windowText" lastClr="000000"/>
              </a:solidFill>
            </a:rPr>
            <a:t>FALLO</a:t>
          </a:r>
        </a:p>
      </dsp:txBody>
      <dsp:txXfrm>
        <a:off x="2205" y="0"/>
        <a:ext cx="1692140" cy="571500"/>
      </dsp:txXfrm>
    </dsp:sp>
    <dsp:sp modelId="{7AA6AF41-5B6B-40D5-B720-351050A7F9B0}">
      <dsp:nvSpPr>
        <dsp:cNvPr id="0" name=""/>
        <dsp:cNvSpPr/>
      </dsp:nvSpPr>
      <dsp:spPr>
        <a:xfrm>
          <a:off x="143187" y="572058"/>
          <a:ext cx="1410176" cy="574383"/>
        </a:xfrm>
        <a:prstGeom prst="roundRect">
          <a:avLst>
            <a:gd name="adj" fmla="val 10000"/>
          </a:avLst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00" kern="1200">
              <a:solidFill>
                <a:sysClr val="windowText" lastClr="000000"/>
              </a:solidFill>
            </a:rPr>
            <a:t>Absolutorio</a:t>
          </a:r>
        </a:p>
      </dsp:txBody>
      <dsp:txXfrm>
        <a:off x="160010" y="588881"/>
        <a:ext cx="1376530" cy="540737"/>
      </dsp:txXfrm>
    </dsp:sp>
    <dsp:sp modelId="{FEA5EB34-F666-475D-8F89-A5B2ACD3F61F}">
      <dsp:nvSpPr>
        <dsp:cNvPr id="0" name=""/>
        <dsp:cNvSpPr/>
      </dsp:nvSpPr>
      <dsp:spPr>
        <a:xfrm>
          <a:off x="143187" y="1234808"/>
          <a:ext cx="1410176" cy="574383"/>
        </a:xfrm>
        <a:prstGeom prst="roundRect">
          <a:avLst>
            <a:gd name="adj" fmla="val 10000"/>
          </a:avLst>
        </a:prstGeom>
        <a:solidFill>
          <a:schemeClr val="accent1">
            <a:shade val="80000"/>
            <a:hueOff val="38752"/>
            <a:satOff val="739"/>
            <a:lumOff val="3265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1000" b="1" kern="1200">
              <a:solidFill>
                <a:sysClr val="windowText" lastClr="000000"/>
              </a:solidFill>
            </a:rPr>
            <a:t>Sancionatorio</a:t>
          </a:r>
          <a:endParaRPr lang="es-CO" sz="1000" kern="1200">
            <a:solidFill>
              <a:sysClr val="windowText" lastClr="000000"/>
            </a:solidFill>
          </a:endParaRPr>
        </a:p>
      </dsp:txBody>
      <dsp:txXfrm>
        <a:off x="160010" y="1251631"/>
        <a:ext cx="1376530" cy="540737"/>
      </dsp:txXfrm>
    </dsp:sp>
    <dsp:sp modelId="{83075F2A-8B5F-4DC8-946C-81002BCB94B6}">
      <dsp:nvSpPr>
        <dsp:cNvPr id="0" name=""/>
        <dsp:cNvSpPr/>
      </dsp:nvSpPr>
      <dsp:spPr>
        <a:xfrm>
          <a:off x="1826550" y="0"/>
          <a:ext cx="1762720" cy="19050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127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00" kern="1200">
              <a:solidFill>
                <a:sysClr val="windowText" lastClr="000000"/>
              </a:solidFill>
            </a:rPr>
            <a:t>AUTO TERMINACIÓN Y ARCHIVO</a:t>
          </a:r>
        </a:p>
      </dsp:txBody>
      <dsp:txXfrm>
        <a:off x="1826550" y="0"/>
        <a:ext cx="1762720" cy="571500"/>
      </dsp:txXfrm>
    </dsp:sp>
    <dsp:sp modelId="{2D75255E-8243-481C-BFCF-52B1FC68D859}">
      <dsp:nvSpPr>
        <dsp:cNvPr id="0" name=""/>
        <dsp:cNvSpPr/>
      </dsp:nvSpPr>
      <dsp:spPr>
        <a:xfrm>
          <a:off x="2002822" y="571860"/>
          <a:ext cx="1410176" cy="220381"/>
        </a:xfrm>
        <a:prstGeom prst="roundRect">
          <a:avLst>
            <a:gd name="adj" fmla="val 10000"/>
          </a:avLst>
        </a:prstGeom>
        <a:solidFill>
          <a:schemeClr val="accent1">
            <a:shade val="80000"/>
            <a:hueOff val="77504"/>
            <a:satOff val="1479"/>
            <a:lumOff val="653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1430" rIns="15240" bIns="1143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600" kern="1200">
              <a:solidFill>
                <a:sysClr val="windowText" lastClr="000000"/>
              </a:solidFill>
            </a:rPr>
            <a:t> Inexistencia del Hecho.</a:t>
          </a:r>
        </a:p>
      </dsp:txBody>
      <dsp:txXfrm>
        <a:off x="2009277" y="578315"/>
        <a:ext cx="1397266" cy="207471"/>
      </dsp:txXfrm>
    </dsp:sp>
    <dsp:sp modelId="{CC8D1332-CCA7-45F7-BCA8-FDC259CEDF6C}">
      <dsp:nvSpPr>
        <dsp:cNvPr id="0" name=""/>
        <dsp:cNvSpPr/>
      </dsp:nvSpPr>
      <dsp:spPr>
        <a:xfrm>
          <a:off x="2002822" y="826147"/>
          <a:ext cx="1410176" cy="220381"/>
        </a:xfrm>
        <a:prstGeom prst="roundRect">
          <a:avLst>
            <a:gd name="adj" fmla="val 10000"/>
          </a:avLst>
        </a:prstGeom>
        <a:solidFill>
          <a:schemeClr val="accent1">
            <a:shade val="80000"/>
            <a:hueOff val="116256"/>
            <a:satOff val="2218"/>
            <a:lumOff val="9795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1430" rIns="15240" bIns="1143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600" kern="1200">
              <a:solidFill>
                <a:sysClr val="windowText" lastClr="000000"/>
              </a:solidFill>
            </a:rPr>
            <a:t> La conducta no está prevista como falta disciplinaria.</a:t>
          </a:r>
        </a:p>
      </dsp:txBody>
      <dsp:txXfrm>
        <a:off x="2009277" y="832602"/>
        <a:ext cx="1397266" cy="207471"/>
      </dsp:txXfrm>
    </dsp:sp>
    <dsp:sp modelId="{6559AE9B-081C-4734-B1B3-3E4E55532B76}">
      <dsp:nvSpPr>
        <dsp:cNvPr id="0" name=""/>
        <dsp:cNvSpPr/>
      </dsp:nvSpPr>
      <dsp:spPr>
        <a:xfrm>
          <a:off x="2002822" y="1080434"/>
          <a:ext cx="1410176" cy="220381"/>
        </a:xfrm>
        <a:prstGeom prst="roundRect">
          <a:avLst>
            <a:gd name="adj" fmla="val 10000"/>
          </a:avLst>
        </a:prstGeom>
        <a:solidFill>
          <a:schemeClr val="accent1">
            <a:shade val="80000"/>
            <a:hueOff val="155008"/>
            <a:satOff val="2957"/>
            <a:lumOff val="1306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1430" rIns="15240" bIns="1143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600" kern="1200">
              <a:solidFill>
                <a:sysClr val="windowText" lastClr="000000"/>
              </a:solidFill>
            </a:rPr>
            <a:t> El disciplinado no la cometió.</a:t>
          </a:r>
        </a:p>
      </dsp:txBody>
      <dsp:txXfrm>
        <a:off x="2009277" y="1086889"/>
        <a:ext cx="1397266" cy="207471"/>
      </dsp:txXfrm>
    </dsp:sp>
    <dsp:sp modelId="{BAD75F36-A739-4C61-B0EA-E8384A1F6D5E}">
      <dsp:nvSpPr>
        <dsp:cNvPr id="0" name=""/>
        <dsp:cNvSpPr/>
      </dsp:nvSpPr>
      <dsp:spPr>
        <a:xfrm>
          <a:off x="2002822" y="1334720"/>
          <a:ext cx="1410176" cy="220381"/>
        </a:xfrm>
        <a:prstGeom prst="roundRect">
          <a:avLst>
            <a:gd name="adj" fmla="val 10000"/>
          </a:avLst>
        </a:prstGeom>
        <a:solidFill>
          <a:schemeClr val="accent1">
            <a:shade val="80000"/>
            <a:hueOff val="193760"/>
            <a:satOff val="3696"/>
            <a:lumOff val="16325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1430" rIns="15240" bIns="1143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600" kern="1200">
              <a:solidFill>
                <a:sysClr val="windowText" lastClr="000000"/>
              </a:solidFill>
            </a:rPr>
            <a:t> Existe una causal de exclusión de responsabilidad.</a:t>
          </a:r>
        </a:p>
      </dsp:txBody>
      <dsp:txXfrm>
        <a:off x="2009277" y="1341175"/>
        <a:ext cx="1397266" cy="207471"/>
      </dsp:txXfrm>
    </dsp:sp>
    <dsp:sp modelId="{19E176B5-14D4-4C9C-ABC7-1D98BACD901F}">
      <dsp:nvSpPr>
        <dsp:cNvPr id="0" name=""/>
        <dsp:cNvSpPr/>
      </dsp:nvSpPr>
      <dsp:spPr>
        <a:xfrm>
          <a:off x="2002822" y="1589007"/>
          <a:ext cx="1410176" cy="220381"/>
        </a:xfrm>
        <a:prstGeom prst="roundRect">
          <a:avLst>
            <a:gd name="adj" fmla="val 10000"/>
          </a:avLst>
        </a:prstGeom>
        <a:solidFill>
          <a:schemeClr val="accent1">
            <a:shade val="80000"/>
            <a:hueOff val="232512"/>
            <a:satOff val="4436"/>
            <a:lumOff val="1959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1430" rIns="15240" bIns="1143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600" kern="1200">
              <a:solidFill>
                <a:sysClr val="windowText" lastClr="000000"/>
              </a:solidFill>
            </a:rPr>
            <a:t> La actuación no podía iniciarse o proseguirse.</a:t>
          </a:r>
        </a:p>
      </dsp:txBody>
      <dsp:txXfrm>
        <a:off x="2009277" y="1595462"/>
        <a:ext cx="1397266" cy="207471"/>
      </dsp:txXfrm>
    </dsp:sp>
    <dsp:sp modelId="{4CB967DC-6A02-43C1-95F2-46648AAFCA33}">
      <dsp:nvSpPr>
        <dsp:cNvPr id="0" name=""/>
        <dsp:cNvSpPr/>
      </dsp:nvSpPr>
      <dsp:spPr>
        <a:xfrm>
          <a:off x="3723679" y="0"/>
          <a:ext cx="1762720" cy="19050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127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00" kern="1200">
              <a:solidFill>
                <a:sysClr val="windowText" lastClr="000000"/>
              </a:solidFill>
            </a:rPr>
            <a:t>.</a:t>
          </a:r>
        </a:p>
      </dsp:txBody>
      <dsp:txXfrm>
        <a:off x="3723679" y="0"/>
        <a:ext cx="1762720" cy="571500"/>
      </dsp:txXfrm>
    </dsp:sp>
    <dsp:sp modelId="{D29DA5DB-4F08-445A-BD83-8EFDD594896E}">
      <dsp:nvSpPr>
        <dsp:cNvPr id="0" name=""/>
        <dsp:cNvSpPr/>
      </dsp:nvSpPr>
      <dsp:spPr>
        <a:xfrm>
          <a:off x="3897746" y="571500"/>
          <a:ext cx="1410176" cy="1238250"/>
        </a:xfrm>
        <a:prstGeom prst="roundRect">
          <a:avLst>
            <a:gd name="adj" fmla="val 10000"/>
          </a:avLst>
        </a:prstGeom>
        <a:solidFill>
          <a:schemeClr val="accent1">
            <a:shade val="80000"/>
            <a:hueOff val="271263"/>
            <a:satOff val="5175"/>
            <a:lumOff val="22855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00" kern="1200">
              <a:solidFill>
                <a:sysClr val="windowText" lastClr="000000"/>
              </a:solidFill>
            </a:rPr>
            <a:t>AUTO DE ARCHIVO</a:t>
          </a:r>
        </a:p>
      </dsp:txBody>
      <dsp:txXfrm>
        <a:off x="3934013" y="607767"/>
        <a:ext cx="1337642" cy="1165716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9FE26A7-D86B-45FF-B586-856C979CF1CE}">
      <dsp:nvSpPr>
        <dsp:cNvPr id="0" name=""/>
        <dsp:cNvSpPr/>
      </dsp:nvSpPr>
      <dsp:spPr>
        <a:xfrm>
          <a:off x="0" y="282"/>
          <a:ext cx="4010025" cy="388745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Acceder a la actuación</a:t>
          </a:r>
        </a:p>
      </dsp:txBody>
      <dsp:txXfrm>
        <a:off x="18977" y="19259"/>
        <a:ext cx="3972071" cy="350791"/>
      </dsp:txXfrm>
    </dsp:sp>
    <dsp:sp modelId="{7CB006A5-82A9-40DF-8B76-64B441081F7F}">
      <dsp:nvSpPr>
        <dsp:cNvPr id="0" name=""/>
        <dsp:cNvSpPr/>
      </dsp:nvSpPr>
      <dsp:spPr>
        <a:xfrm>
          <a:off x="0" y="401866"/>
          <a:ext cx="4010025" cy="388745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Designar Apoderado.</a:t>
          </a:r>
        </a:p>
      </dsp:txBody>
      <dsp:txXfrm>
        <a:off x="18977" y="420843"/>
        <a:ext cx="3972071" cy="350791"/>
      </dsp:txXfrm>
    </dsp:sp>
    <dsp:sp modelId="{50C3A060-13A6-4128-923D-5E39FEA6CB99}">
      <dsp:nvSpPr>
        <dsp:cNvPr id="0" name=""/>
        <dsp:cNvSpPr/>
      </dsp:nvSpPr>
      <dsp:spPr>
        <a:xfrm>
          <a:off x="0" y="803450"/>
          <a:ext cx="4010025" cy="388745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Ser oido en Versión Libre.</a:t>
          </a:r>
        </a:p>
      </dsp:txBody>
      <dsp:txXfrm>
        <a:off x="18977" y="822427"/>
        <a:ext cx="3972071" cy="350791"/>
      </dsp:txXfrm>
    </dsp:sp>
    <dsp:sp modelId="{5727ECC4-CA19-4891-B568-5E05354930F6}">
      <dsp:nvSpPr>
        <dsp:cNvPr id="0" name=""/>
        <dsp:cNvSpPr/>
      </dsp:nvSpPr>
      <dsp:spPr>
        <a:xfrm>
          <a:off x="0" y="1205035"/>
          <a:ext cx="4010025" cy="388745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Solicitar o aportar pruebas y controvertirlas e intervenir en su práctica. </a:t>
          </a:r>
        </a:p>
      </dsp:txBody>
      <dsp:txXfrm>
        <a:off x="18977" y="1224012"/>
        <a:ext cx="3972071" cy="350791"/>
      </dsp:txXfrm>
    </dsp:sp>
    <dsp:sp modelId="{9254CD93-9E40-4B8C-B400-05F4164C520D}">
      <dsp:nvSpPr>
        <dsp:cNvPr id="0" name=""/>
        <dsp:cNvSpPr/>
      </dsp:nvSpPr>
      <dsp:spPr>
        <a:xfrm>
          <a:off x="0" y="1606619"/>
          <a:ext cx="4010025" cy="388745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Rendir descargos.</a:t>
          </a:r>
        </a:p>
      </dsp:txBody>
      <dsp:txXfrm>
        <a:off x="18977" y="1625596"/>
        <a:ext cx="3972071" cy="350791"/>
      </dsp:txXfrm>
    </dsp:sp>
    <dsp:sp modelId="{FBF4D161-B37B-4D8E-8C96-9AF091FBEC3D}">
      <dsp:nvSpPr>
        <dsp:cNvPr id="0" name=""/>
        <dsp:cNvSpPr/>
      </dsp:nvSpPr>
      <dsp:spPr>
        <a:xfrm>
          <a:off x="0" y="2008203"/>
          <a:ext cx="4010025" cy="388745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Impugnar las decisiones.</a:t>
          </a:r>
        </a:p>
      </dsp:txBody>
      <dsp:txXfrm>
        <a:off x="18977" y="2027180"/>
        <a:ext cx="3972071" cy="350791"/>
      </dsp:txXfrm>
    </dsp:sp>
    <dsp:sp modelId="{3B6C5B3B-7CAC-45B4-ABC8-A5F5B829EB8F}">
      <dsp:nvSpPr>
        <dsp:cNvPr id="0" name=""/>
        <dsp:cNvSpPr/>
      </dsp:nvSpPr>
      <dsp:spPr>
        <a:xfrm>
          <a:off x="0" y="2409788"/>
          <a:ext cx="4010025" cy="388745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Obtener copias de la actuación.</a:t>
          </a:r>
        </a:p>
      </dsp:txBody>
      <dsp:txXfrm>
        <a:off x="18977" y="2428765"/>
        <a:ext cx="3972071" cy="350791"/>
      </dsp:txXfrm>
    </dsp:sp>
    <dsp:sp modelId="{B07AE3F0-3486-4FC6-9BC4-E391AFB22D14}">
      <dsp:nvSpPr>
        <dsp:cNvPr id="0" name=""/>
        <dsp:cNvSpPr/>
      </dsp:nvSpPr>
      <dsp:spPr>
        <a:xfrm>
          <a:off x="0" y="2811372"/>
          <a:ext cx="4010025" cy="388745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100" kern="1200"/>
            <a:t>Presentar alegatos antes de la evaluación de la investigación y antes del fallo de Primera Instancia.</a:t>
          </a:r>
        </a:p>
      </dsp:txBody>
      <dsp:txXfrm>
        <a:off x="18977" y="2830349"/>
        <a:ext cx="3972071" cy="3507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SquareAccentList">
  <dgm:title val=""/>
  <dgm:desc val=""/>
  <dgm:catLst>
    <dgm:cat type="list" pri="5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20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  <dgm:cxn modelId="5" srcId="0" destId="20" srcOrd="0" destOrd="0"/>
        <dgm:cxn modelId="6" srcId="20" destId="21" srcOrd="0" destOrd="0"/>
        <dgm:cxn modelId="7" srcId="20" destId="22" srcOrd="1" destOrd="0"/>
        <dgm:cxn modelId="8" srcId="20" destId="23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20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  <dgm:cxn modelId="5" srcId="0" destId="20" srcOrd="0" destOrd="0"/>
        <dgm:cxn modelId="6" srcId="20" destId="21" srcOrd="0" destOrd="0"/>
        <dgm:cxn modelId="7" srcId="20" destId="22" srcOrd="1" destOrd="0"/>
        <dgm:cxn modelId="8" srcId="20" destId="23" srcOrd="2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20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1" srcId="0" destId="10" srcOrd="0" destOrd="0"/>
        <dgm:cxn modelId="2" srcId="10" destId="11" srcOrd="0" destOrd="0"/>
        <dgm:cxn modelId="3" srcId="10" destId="12" srcOrd="1" destOrd="0"/>
        <dgm:cxn modelId="4" srcId="10" destId="13" srcOrd="2" destOrd="0"/>
        <dgm:cxn modelId="5" srcId="0" destId="20" srcOrd="0" destOrd="0"/>
        <dgm:cxn modelId="6" srcId="20" destId="21" srcOrd="0" destOrd="0"/>
        <dgm:cxn modelId="7" srcId="20" destId="22" srcOrd="1" destOrd="0"/>
        <dgm:cxn modelId="8" srcId="20" destId="23" srcOrd="2" destOrd="0"/>
      </dgm:cxnLst>
      <dgm:bg/>
      <dgm:whole/>
    </dgm:dataModel>
  </dgm:clrData>
  <dgm:layoutNode name="layout">
    <dgm:varLst>
      <dgm:chMax/>
      <dgm:chPref/>
      <dgm:dir/>
      <dgm:resizeHandles/>
    </dgm:varLst>
    <dgm:choose name="Name0">
      <dgm:if name="Name1" func="var" arg="dir" op="equ" val="norm">
        <dgm:alg type="hierChild">
          <dgm:param type="linDir" val="fromL"/>
          <dgm:param type="vertAlign" val="t"/>
          <dgm:param type="nodeVertAlign" val="t"/>
          <dgm:param type="horzAlign" val="ctr"/>
          <dgm:param type="fallback" val="1D"/>
        </dgm:alg>
      </dgm:if>
      <dgm:else name="Name2">
        <dgm:alg type="hierChild">
          <dgm:param type="linDir" val="fromR"/>
          <dgm:param type="vertAlign" val="t"/>
          <dgm:param type="nodeVertAlign" val="t"/>
          <dgm:param type="horzAlign" val="ctr"/>
          <dgm:param type="fallback" val="1D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Parent" op="equ" val="65"/>
      <dgm:constr type="primFontSz" for="des" forName="Child" op="equ" val="65"/>
      <dgm:constr type="primFontSz" for="des" forName="Child" refType="primFontSz" refFor="des" refForName="Parent" op="lte"/>
      <dgm:constr type="w" for="des" forName="rootComposite" refType="h" refFor="des" refForName="rootComposite" fact="3.0396"/>
      <dgm:constr type="h" for="des" forName="rootComposite" refType="h"/>
      <dgm:constr type="w" for="des" forName="childComposite" refType="w" refFor="des" refForName="rootComposite"/>
      <dgm:constr type="h" for="des" forName="childComposite" refType="h" refFor="des" refForName="rootComposite" fact="0.5205"/>
      <dgm:constr type="sibSp" refType="w" refFor="des" refForName="rootComposite" fact="0.05"/>
      <dgm:constr type="sp" for="des" forName="root" refType="h" refFor="des" refForName="childComposite" fact="0.2855"/>
    </dgm:constrLst>
    <dgm:ruleLst/>
    <dgm:forEach name="Name3" axis="ch">
      <dgm:forEach name="Name4" axis="self" ptType="node" cnt="1">
        <dgm:layoutNode name="root">
          <dgm:varLst>
            <dgm:chMax/>
            <dgm:chPref/>
          </dgm:varLst>
          <dgm:alg type="hierRoot">
            <dgm:param type="hierAlign" val="tL"/>
          </dgm:alg>
          <dgm:shape xmlns:r="http://schemas.openxmlformats.org/officeDocument/2006/relationships" r:blip="">
            <dgm:adjLst/>
          </dgm:shape>
          <dgm:presOf/>
          <dgm:constrLst/>
          <dgm:ruleLst/>
          <dgm:layoutNode name="rootComposite">
            <dgm:varLst/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5">
              <dgm:if name="Name6" func="var" arg="dir" op="equ" val="norm">
                <dgm:constrLst>
                  <dgm:constr type="l" for="ch" forName="Parent" refType="w" fact="0"/>
                  <dgm:constr type="t" for="ch" forName="Parent" refType="h" fact="0"/>
                  <dgm:constr type="w" for="ch" forName="Parent" refType="w"/>
                  <dgm:constr type="h" for="ch" forName="Parent" refType="h" fact="0.6424"/>
                  <dgm:constr type="l" for="ch" forName="ParentAccent" refType="w" fact="0"/>
                  <dgm:constr type="b" for="ch" forName="ParentAccent" refType="h"/>
                  <dgm:constr type="w" for="ch" forName="ParentAccent" refType="w"/>
                  <dgm:constr type="h" for="ch" forName="ParentAccent" refType="h" fact="0.3576"/>
                  <dgm:constr type="l" for="ch" forName="ParentSmallAccent" refType="w" fact="0"/>
                  <dgm:constr type="b" for="ch" forName="ParentSmallAccent" refType="h"/>
                  <dgm:constr type="w" for="ch" forName="ParentSmallAccent" refType="h" fact="0.2233"/>
                  <dgm:constr type="h" for="ch" forName="ParentSmallAccent" refType="h" fact="0.2233"/>
                </dgm:constrLst>
              </dgm:if>
              <dgm:else name="Name7">
                <dgm:constrLst>
                  <dgm:constr type="l" for="ch" forName="Parent" refType="w" fact="0"/>
                  <dgm:constr type="t" for="ch" forName="Parent" refType="h" fact="0"/>
                  <dgm:constr type="w" for="ch" forName="Parent" refType="w"/>
                  <dgm:constr type="h" for="ch" forName="Parent" refType="h" fact="0.6424"/>
                  <dgm:constr type="l" for="ch" forName="ParentAccent" refType="w" fact="0"/>
                  <dgm:constr type="b" for="ch" forName="ParentAccent" refType="h"/>
                  <dgm:constr type="w" for="ch" forName="ParentAccent" refType="w"/>
                  <dgm:constr type="h" for="ch" forName="ParentAccent" refType="h" fact="0.3576"/>
                  <dgm:constr type="r" for="ch" forName="ParentSmallAccent" refType="w"/>
                  <dgm:constr type="b" for="ch" forName="ParentSmallAccent" refType="h"/>
                  <dgm:constr type="w" for="ch" forName="ParentSmallAccent" refType="h" fact="0.2233"/>
                  <dgm:constr type="h" for="ch" forName="ParentSmallAccent" refType="h" fact="0.2233"/>
                </dgm:constrLst>
              </dgm:else>
            </dgm:choose>
            <dgm:ruleLst/>
            <dgm:layoutNode name="ParentAccent" styleLbl="alignNode1">
              <dgm:alg type="sp"/>
              <dgm:shape xmlns:r="http://schemas.openxmlformats.org/officeDocument/2006/relationships" type="rect" r:blip="">
                <dgm:adjLst/>
              </dgm:shape>
              <dgm:presOf/>
            </dgm:layoutNode>
            <dgm:layoutNode name="ParentSmallAccent" styleLbl="fgAcc1">
              <dgm:alg type="sp"/>
              <dgm:shape xmlns:r="http://schemas.openxmlformats.org/officeDocument/2006/relationships" type="rect" r:blip="">
                <dgm:adjLst/>
              </dgm:shape>
              <dgm:presOf/>
            </dgm:layoutNode>
            <dgm:layoutNode name="Parent" styleLbl="revTx">
              <dgm:varLst>
                <dgm:chMax/>
                <dgm:chPref val="4"/>
                <dgm:bulletEnabled val="1"/>
              </dgm:varLst>
              <dgm:choose name="Name8">
                <dgm:if name="Name9" func="var" arg="dir" op="equ" val="norm">
                  <dgm:alg type="tx">
                    <dgm:param type="txAnchorVertCh" val="mid"/>
                    <dgm:param type="parTxLTRAlign" val="l"/>
                  </dgm:alg>
                </dgm:if>
                <dgm:else name="Name10">
                  <dgm:alg type="tx">
                    <dgm:param type="txAnchorVertCh" val="mid"/>
                    <dgm:param type="parTxLTRAlign" val="r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  <dgm:rule type="primFontSz" val="65" fact="NaN" max="NaN"/>
              </dgm:ruleLst>
            </dgm:layoutNode>
          </dgm:layoutNode>
          <dgm:layoutNode name="childShape">
            <dgm:varLst>
              <dgm:chMax val="0"/>
              <dgm:chPref val="0"/>
            </dgm:varLst>
            <dgm:alg type="hierChild">
              <dgm:param type="chAlign" val="r"/>
              <dgm:param type="linDir" val="fromT"/>
              <dgm:param type="fallback" val="2D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node">
                <dgm:layoutNode name="childComposite">
                  <dgm:varLst>
                    <dgm:chMax val="0"/>
                    <dgm:chPref val="0"/>
                  </dgm:varLst>
                  <dgm:alg type="composite"/>
                  <dgm:shape xmlns:r="http://schemas.openxmlformats.org/officeDocument/2006/relationships" r:blip="">
                    <dgm:adjLst/>
                  </dgm:shape>
                  <dgm:presOf/>
                  <dgm:choose name="Name13">
                    <dgm:if name="Name14" func="var" arg="dir" op="equ" val="norm">
                      <dgm:constrLst>
                        <dgm:constr type="w" for="ch" forName="ChildAccent" refType="h" fact="0.429"/>
                        <dgm:constr type="h" for="ch" forName="ChildAccent" refType="h" fact="0.429"/>
                        <dgm:constr type="l" for="ch" forName="ChildAccent" refType="w" fact="0"/>
                        <dgm:constr type="t" for="ch" forName="ChildAccent" refType="h" fact="0.2855"/>
                        <dgm:constr type="w" for="ch" forName="Child" refType="w" fact="0.93"/>
                        <dgm:constr type="h" for="ch" forName="Child" refType="h"/>
                        <dgm:constr type="l" for="ch" forName="Child" refType="w" fact="0.07"/>
                        <dgm:constr type="t" for="ch" forName="Child" refType="h" fact="0"/>
                      </dgm:constrLst>
                    </dgm:if>
                    <dgm:else name="Name15">
                      <dgm:constrLst>
                        <dgm:constr type="w" for="ch" forName="ChildAccent" refType="h" fact="0.429"/>
                        <dgm:constr type="h" for="ch" forName="ChildAccent" refType="h" fact="0.429"/>
                        <dgm:constr type="r" for="ch" forName="ChildAccent" refType="w"/>
                        <dgm:constr type="t" for="ch" forName="ChildAccent" refType="h" fact="0.2855"/>
                        <dgm:constr type="w" for="ch" forName="Child" refType="w" fact="0.93"/>
                        <dgm:constr type="h" for="ch" forName="Child" refType="h"/>
                        <dgm:constr type="r" for="ch" forName="Child" refType="w" fact="0.93"/>
                        <dgm:constr type="t" for="ch" forName="Child" refType="h" fact="0"/>
                      </dgm:constrLst>
                    </dgm:else>
                  </dgm:choose>
                  <dgm:ruleLst/>
                  <dgm:layoutNode name="ChildAccent" styleLbl="solidFgAcc1">
                    <dgm:alg type="sp"/>
                    <dgm:shape xmlns:r="http://schemas.openxmlformats.org/officeDocument/2006/relationships" type="rect" r:blip="">
                      <dgm:adjLst/>
                    </dgm:shape>
                    <dgm:presOf/>
                  </dgm:layoutNode>
                  <dgm:layoutNode name="Child" styleLbl="revTx">
                    <dgm:varLst>
                      <dgm:chMax val="0"/>
                      <dgm:chPref val="0"/>
                      <dgm:bulletEnabled val="1"/>
                    </dgm:varLst>
                    <dgm:choose name="Name16">
                      <dgm:if name="Name17" func="var" arg="dir" op="equ" val="norm">
                        <dgm:alg type="tx">
                          <dgm:param type="txAnchorVertCh" val="mid"/>
                          <dgm:param type="parTxLTRAlign" val="l"/>
                        </dgm:alg>
                      </dgm:if>
                      <dgm:else name="Name18">
                        <dgm:alg type="tx">
                          <dgm:param type="txAnchorVertCh" val="mid"/>
                          <dgm:param type="parTxLTRAlign" val="r"/>
                        </dgm:alg>
                      </dgm:else>
                    </dgm:choose>
                    <dgm:shape xmlns:r="http://schemas.openxmlformats.org/officeDocument/2006/relationships" type="rect" r:blip="">
                      <dgm:adjLst/>
                    </dgm:shape>
                    <dgm:presOf axis="desOrSelf" ptType="node node"/>
                    <dgm:ruleLst>
                      <dgm:rule type="primFontSz" val="5" fact="NaN" max="NaN"/>
                    </dgm:ruleLst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96AB6E6B4AB548AC915DFE0E5BD5C3" ma:contentTypeVersion="16" ma:contentTypeDescription="Crear nuevo documento." ma:contentTypeScope="" ma:versionID="37ead0208507a92738e74222cd433a12">
  <xsd:schema xmlns:xsd="http://www.w3.org/2001/XMLSchema" xmlns:xs="http://www.w3.org/2001/XMLSchema" xmlns:p="http://schemas.microsoft.com/office/2006/metadata/properties" xmlns:ns2="57c73dd0-5b45-4428-a631-9168dd112c2f" xmlns:ns3="1d56f6f6-a4cb-4619-9869-18b0906e0981" targetNamespace="http://schemas.microsoft.com/office/2006/metadata/properties" ma:root="true" ma:fieldsID="04d07d26f23920d242a0cb2211d57821" ns2:_="" ns3:_="">
    <xsd:import namespace="57c73dd0-5b45-4428-a631-9168dd112c2f"/>
    <xsd:import namespace="1d56f6f6-a4cb-4619-9869-18b0906e0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Valor" minOccurs="0"/>
                <xsd:element ref="ns2:MediaServiceBillingMetadata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3dd0-5b45-4428-a631-9168dd112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alor" ma:index="21" nillable="true" ma:displayName="Valor" ma:default="1" ma:format="Dropdown" ma:internalName="Valor" ma:percentage="FALSE">
      <xsd:simpleType>
        <xsd:restriction base="dms:Number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tenido" ma:index="23" nillable="true" ma:displayName="Contenido" ma:decimals="0" ma:description="se muestra cuantos elementos tiene" ma:internalName="Contenido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6f6f6-a4cb-4619-9869-18b0906e09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f5b2f3-6996-4e0d-9f1d-ac3d3510249c}" ma:internalName="TaxCatchAll" ma:showField="CatchAllData" ma:web="1d56f6f6-a4cb-4619-9869-18b0906e0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56f6f6-a4cb-4619-9869-18b0906e0981" xsi:nil="true"/>
    <Contenido xmlns="57c73dd0-5b45-4428-a631-9168dd112c2f" xsi:nil="true"/>
    <lcf76f155ced4ddcb4097134ff3c332f xmlns="57c73dd0-5b45-4428-a631-9168dd112c2f">
      <Terms xmlns="http://schemas.microsoft.com/office/infopath/2007/PartnerControls"/>
    </lcf76f155ced4ddcb4097134ff3c332f>
    <Valor xmlns="57c73dd0-5b45-4428-a631-9168dd112c2f">1</Valor>
  </documentManagement>
</p:properties>
</file>

<file path=customXml/itemProps1.xml><?xml version="1.0" encoding="utf-8"?>
<ds:datastoreItem xmlns:ds="http://schemas.openxmlformats.org/officeDocument/2006/customXml" ds:itemID="{8E08F55F-5D6F-4D87-9BAE-2554EF03E7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480D8B-AF00-4B6C-A279-E662EB86409A}"/>
</file>

<file path=customXml/itemProps3.xml><?xml version="1.0" encoding="utf-8"?>
<ds:datastoreItem xmlns:ds="http://schemas.openxmlformats.org/officeDocument/2006/customXml" ds:itemID="{39094641-CE00-4AFE-9386-C1B3A47D36D5}"/>
</file>

<file path=customXml/itemProps4.xml><?xml version="1.0" encoding="utf-8"?>
<ds:datastoreItem xmlns:ds="http://schemas.openxmlformats.org/officeDocument/2006/customXml" ds:itemID="{2097D4E6-E4C2-4F98-8030-414CA577FA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17</Pages>
  <Words>2783</Words>
  <Characters>15312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18059</CharactersWithSpaces>
  <SharedDoc>false</SharedDoc>
  <HLinks>
    <vt:vector size="6" baseType="variant">
      <vt:variant>
        <vt:i4>3604495</vt:i4>
      </vt:variant>
      <vt:variant>
        <vt:i4>4389</vt:i4>
      </vt:variant>
      <vt:variant>
        <vt:i4>1025</vt:i4>
      </vt:variant>
      <vt:variant>
        <vt:i4>1</vt:i4>
      </vt:variant>
      <vt:variant>
        <vt:lpwstr>cid:image002.png@01D00D49.9DCCC200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Angel Eduardo Moreno Marin</dc:creator>
  <cp:lastModifiedBy>Hernan Humberto Parra Figueredo</cp:lastModifiedBy>
  <cp:revision>18</cp:revision>
  <cp:lastPrinted>2022-05-10T20:43:00Z</cp:lastPrinted>
  <dcterms:created xsi:type="dcterms:W3CDTF">2022-05-11T20:30:00Z</dcterms:created>
  <dcterms:modified xsi:type="dcterms:W3CDTF">2024-09-19T14:18:00Z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0x0101002F96AB6E6B4AB548AC915DFE0E5BD5C3</vt:lpwstr>
  </property>
</Properties>
</file>